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77DB" w14:textId="77777777" w:rsidR="00CC601F" w:rsidRDefault="00CC601F"/>
    <w:p w14:paraId="1270CECC" w14:textId="77777777" w:rsidR="00CC601F" w:rsidRDefault="00CC601F"/>
    <w:p w14:paraId="0CBA3178" w14:textId="77777777" w:rsidR="00CC601F" w:rsidRDefault="00CC601F"/>
    <w:p w14:paraId="5E087566" w14:textId="77777777" w:rsidR="00CC601F" w:rsidRDefault="00CC601F"/>
    <w:p w14:paraId="058CBBBA" w14:textId="77777777" w:rsidR="00CC601F" w:rsidRDefault="00CC601F"/>
    <w:p w14:paraId="030A70BE" w14:textId="77777777" w:rsidR="00CC601F" w:rsidRDefault="00CC601F"/>
    <w:p w14:paraId="4293D5E8" w14:textId="77777777" w:rsidR="00912A51" w:rsidRDefault="00912A51"/>
    <w:p w14:paraId="3C81F78E" w14:textId="77777777" w:rsidR="00912A51" w:rsidRDefault="00912A51"/>
    <w:p w14:paraId="6102DDFF" w14:textId="77777777" w:rsidR="00912A51" w:rsidRDefault="00912A51"/>
    <w:p w14:paraId="460B708E" w14:textId="77777777" w:rsidR="00CC601F" w:rsidRDefault="00F1726D" w:rsidP="00F1726D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4552A622" wp14:editId="0EBC5240">
            <wp:extent cx="1232535" cy="1327785"/>
            <wp:effectExtent l="0" t="0" r="0" b="0"/>
            <wp:docPr id="3" name="Slika 3" descr="vatroga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vatrogas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9C729" w14:textId="77777777" w:rsidR="00CC601F" w:rsidRDefault="00CC601F"/>
    <w:p w14:paraId="068A45FE" w14:textId="77777777" w:rsidR="00CC601F" w:rsidRDefault="00CC601F"/>
    <w:p w14:paraId="01ABC970" w14:textId="77777777" w:rsidR="00CC601F" w:rsidRDefault="00CC601F"/>
    <w:p w14:paraId="365B8EF3" w14:textId="77777777" w:rsidR="00CC601F" w:rsidRDefault="00CC601F"/>
    <w:p w14:paraId="7187E222" w14:textId="77777777" w:rsidR="00CC601F" w:rsidRDefault="00CC601F"/>
    <w:p w14:paraId="04FB2BBD" w14:textId="77777777" w:rsidR="00CC601F" w:rsidRDefault="00CC601F"/>
    <w:p w14:paraId="1E7D2B4B" w14:textId="77777777" w:rsidR="00094D54" w:rsidRDefault="00CC601F" w:rsidP="00CC601F">
      <w:pPr>
        <w:jc w:val="center"/>
        <w:rPr>
          <w:rFonts w:ascii="Arial" w:hAnsi="Arial" w:cs="Arial"/>
          <w:sz w:val="44"/>
          <w:szCs w:val="44"/>
        </w:rPr>
      </w:pPr>
      <w:r w:rsidRPr="00094D54">
        <w:rPr>
          <w:rFonts w:ascii="Arial" w:hAnsi="Arial" w:cs="Arial"/>
          <w:sz w:val="44"/>
          <w:szCs w:val="44"/>
        </w:rPr>
        <w:t>Plan nastave za 20</w:t>
      </w:r>
      <w:r w:rsidR="00CC76CF" w:rsidRPr="00094D54">
        <w:rPr>
          <w:rFonts w:ascii="Arial" w:hAnsi="Arial" w:cs="Arial"/>
          <w:sz w:val="44"/>
          <w:szCs w:val="44"/>
        </w:rPr>
        <w:t>2</w:t>
      </w:r>
      <w:r w:rsidR="00922751" w:rsidRPr="00094D54">
        <w:rPr>
          <w:rFonts w:ascii="Arial" w:hAnsi="Arial" w:cs="Arial"/>
          <w:sz w:val="44"/>
          <w:szCs w:val="44"/>
        </w:rPr>
        <w:t>2</w:t>
      </w:r>
      <w:r w:rsidRPr="00094D54">
        <w:rPr>
          <w:rFonts w:ascii="Arial" w:hAnsi="Arial" w:cs="Arial"/>
          <w:sz w:val="44"/>
          <w:szCs w:val="44"/>
        </w:rPr>
        <w:t xml:space="preserve">. godinu </w:t>
      </w:r>
    </w:p>
    <w:p w14:paraId="32C9AF07" w14:textId="0D58B0A4" w:rsidR="00CC601F" w:rsidRPr="00094D54" w:rsidRDefault="00CC601F" w:rsidP="00CC601F">
      <w:pPr>
        <w:jc w:val="center"/>
        <w:rPr>
          <w:rFonts w:ascii="Arial" w:hAnsi="Arial" w:cs="Arial"/>
          <w:sz w:val="44"/>
          <w:szCs w:val="44"/>
        </w:rPr>
      </w:pPr>
      <w:r w:rsidRPr="00094D54">
        <w:rPr>
          <w:rFonts w:ascii="Arial" w:hAnsi="Arial" w:cs="Arial"/>
          <w:sz w:val="44"/>
          <w:szCs w:val="44"/>
        </w:rPr>
        <w:t>s izvedbenim programima</w:t>
      </w:r>
    </w:p>
    <w:p w14:paraId="7E4C7050" w14:textId="77777777" w:rsidR="00CC601F" w:rsidRDefault="00CC601F"/>
    <w:p w14:paraId="557DA5EC" w14:textId="77777777" w:rsidR="00CC601F" w:rsidRDefault="00CC601F"/>
    <w:p w14:paraId="50532820" w14:textId="77777777" w:rsidR="00CC601F" w:rsidRDefault="00CC601F"/>
    <w:p w14:paraId="213721DA" w14:textId="77777777" w:rsidR="00CC601F" w:rsidRDefault="00CC601F"/>
    <w:p w14:paraId="5B1A73F2" w14:textId="77777777" w:rsidR="00CC601F" w:rsidRDefault="00CC601F"/>
    <w:p w14:paraId="20DEFD42" w14:textId="77777777" w:rsidR="00CC601F" w:rsidRDefault="00CC601F"/>
    <w:p w14:paraId="25A6877F" w14:textId="77777777" w:rsidR="00CC601F" w:rsidRDefault="00CC601F"/>
    <w:p w14:paraId="00A8E7A9" w14:textId="77777777" w:rsidR="00CC601F" w:rsidRDefault="00CC601F"/>
    <w:p w14:paraId="6ACBEDAC" w14:textId="77777777" w:rsidR="00CC601F" w:rsidRDefault="00CC601F"/>
    <w:p w14:paraId="2C69D0EE" w14:textId="77777777" w:rsidR="00CC601F" w:rsidRDefault="00CC601F"/>
    <w:p w14:paraId="7280F99F" w14:textId="77777777" w:rsidR="00CC601F" w:rsidRDefault="00CC601F"/>
    <w:p w14:paraId="58F54DAF" w14:textId="77777777" w:rsidR="00CC601F" w:rsidRDefault="00CC601F"/>
    <w:p w14:paraId="55B21567" w14:textId="77777777" w:rsidR="00CC601F" w:rsidRDefault="00CC601F"/>
    <w:p w14:paraId="2BEC00A9" w14:textId="77777777" w:rsidR="00CC601F" w:rsidRDefault="00CC601F"/>
    <w:p w14:paraId="17E230FC" w14:textId="77777777" w:rsidR="00CC601F" w:rsidRDefault="00CC601F"/>
    <w:p w14:paraId="5B7DE200" w14:textId="77777777" w:rsidR="00CC601F" w:rsidRDefault="00CC601F"/>
    <w:p w14:paraId="07540B85" w14:textId="77777777" w:rsidR="00CC601F" w:rsidRDefault="00CC601F"/>
    <w:p w14:paraId="3E4AA7E9" w14:textId="77777777" w:rsidR="00CC601F" w:rsidRDefault="00CC601F"/>
    <w:p w14:paraId="51187122" w14:textId="77777777" w:rsidR="00CC601F" w:rsidRDefault="00CC601F"/>
    <w:p w14:paraId="31B8F6E0" w14:textId="77777777" w:rsidR="00CC601F" w:rsidRDefault="00CC601F"/>
    <w:p w14:paraId="1FE3BAD4" w14:textId="77777777" w:rsidR="00CC601F" w:rsidRDefault="00CC601F"/>
    <w:p w14:paraId="7E832D7B" w14:textId="77777777" w:rsidR="00CC601F" w:rsidRDefault="00CC601F"/>
    <w:p w14:paraId="0974B90E" w14:textId="77777777" w:rsidR="00912A51" w:rsidRDefault="00912A51"/>
    <w:p w14:paraId="5DEBFAD1" w14:textId="77777777" w:rsidR="00CC601F" w:rsidRDefault="00CC601F"/>
    <w:p w14:paraId="41020EA0" w14:textId="77777777" w:rsidR="00751461" w:rsidRDefault="00751461"/>
    <w:p w14:paraId="06F7DCC8" w14:textId="77777777" w:rsidR="00751461" w:rsidRPr="00751461" w:rsidRDefault="00751461" w:rsidP="00751461">
      <w:pPr>
        <w:rPr>
          <w:bCs w:val="0"/>
          <w:szCs w:val="24"/>
          <w:lang w:eastAsia="en-US"/>
        </w:rPr>
      </w:pPr>
    </w:p>
    <w:p w14:paraId="6DDD9129" w14:textId="77777777" w:rsidR="00751461" w:rsidRPr="00751461" w:rsidRDefault="00751461" w:rsidP="00751461">
      <w:pPr>
        <w:rPr>
          <w:bCs w:val="0"/>
          <w:szCs w:val="24"/>
          <w:lang w:eastAsia="en-US"/>
        </w:rPr>
      </w:pPr>
    </w:p>
    <w:p w14:paraId="6816CE0C" w14:textId="77777777" w:rsidR="00751461" w:rsidRPr="00751461" w:rsidRDefault="00751461" w:rsidP="00751461">
      <w:pPr>
        <w:rPr>
          <w:bCs w:val="0"/>
          <w:szCs w:val="24"/>
          <w:lang w:eastAsia="en-US"/>
        </w:rPr>
      </w:pPr>
      <w:r w:rsidRPr="00751461">
        <w:rPr>
          <w:bCs w:val="0"/>
          <w:noProof/>
          <w:szCs w:val="24"/>
        </w:rPr>
        <w:drawing>
          <wp:inline distT="0" distB="0" distL="0" distR="0" wp14:anchorId="69AC2A4E" wp14:editId="0CDFD000">
            <wp:extent cx="5998210" cy="668448"/>
            <wp:effectExtent l="0" t="0" r="2540" b="0"/>
            <wp:docPr id="2" name="Slika 2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BA1D0" w14:textId="77777777" w:rsidR="00751461" w:rsidRPr="00751461" w:rsidRDefault="00000000" w:rsidP="00751461">
      <w:pPr>
        <w:rPr>
          <w:bCs w:val="0"/>
          <w:szCs w:val="24"/>
          <w:lang w:eastAsia="en-US"/>
        </w:rPr>
      </w:pPr>
      <w:r>
        <w:rPr>
          <w:noProof/>
        </w:rPr>
        <w:pict w14:anchorId="013B456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margin-left:202.05pt;margin-top:3.65pt;width:271pt;height:6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NZBQIAAO8DAAAOAAAAZHJzL2Uyb0RvYy54bWysU9uO0zAQfUfiHyy/06Q3domarpauipCW&#10;i7TLBziOk1g4HjN2m5SvZ+x0SwVviDxYGc/4+Jwz483d2Bt2VOg12JLPZzlnykqotW1L/u15/+aW&#10;Mx+ErYUBq0p+Up7fbV+/2gyuUAvowNQKGYFYXwyu5F0IrsgyLzvVCz8DpywlG8BeBAqxzWoUA6H3&#10;Jlvk+dtsAKwdglTe0+7DlOTbhN80SoYvTeNVYKbkxC2kFdNaxTXbbkTRonCdlmca4h9Y9EJbuvQC&#10;9SCCYAfUf0H1WiJ4aMJMQp9B02ipkgZSM8//UPPUCaeSFjLHu4tN/v/Bys/Hr8h0Tb3jzIqeWvSs&#10;xsDew8iW0Z3B+YKKnhyVhZG2Y2VU6t0jyO+eWdh1wrbqHhGGToma2M3jyezq6ITjI0g1fIKarhGH&#10;AAlobLCPgGQGI3Tq0unSmUhF0uZytZrf5JSSlLtdrvPFOl0hipfTDn34oKBn8afkSJ1P6OL46ENk&#10;I4qXksQejK732pgUYFvtDLKjoCnZp++M7q/LjI3FFuKxCTHuJJlR2aQxjNV4tq2C+kSCEaapo1dC&#10;Px3gT84GmriS+x8HgYoz89GSae/mq1Uc0RSs1jcLCvA6U11nhJUEVfLA2fS7C9NYHxzqtqObpjZZ&#10;uCejG508iB2ZWJ1501Qla84vII7tdZyqfr/T7S8AAAD//wMAUEsDBBQABgAIAAAAIQCeA+8T3QAA&#10;AAkBAAAPAAAAZHJzL2Rvd25yZXYueG1sTI/RToNAEEXfTfyHzTTxxdilFoEiS6Mmmr629gMWdgqk&#10;7Cxht4X+veOTPt7ckztniu1se3HF0XeOFKyWEQik2pmOGgXH78+nDIQPmozuHaGCG3rYlvd3hc6N&#10;m2iP10NoBI+Qz7WCNoQhl9LXLVrtl25A4u7kRqsDx7GRZtQTj9tePkdRIq3uiC+0esCPFuvz4WIV&#10;nHbT48tmqr7CMd3Hybvu0srdlHpYzG+vIALO4Q+GX31Wh5KdKnch40WvII7iFaMK0jUI7jdxwrli&#10;cJ1lIMtC/v+g/AEAAP//AwBQSwECLQAUAAYACAAAACEAtoM4kv4AAADhAQAAEwAAAAAAAAAAAAAA&#10;AAAAAAAAW0NvbnRlbnRfVHlwZXNdLnhtbFBLAQItABQABgAIAAAAIQA4/SH/1gAAAJQBAAALAAAA&#10;AAAAAAAAAAAAAC8BAABfcmVscy8ucmVsc1BLAQItABQABgAIAAAAIQAcZcNZBQIAAO8DAAAOAAAA&#10;AAAAAAAAAAAAAC4CAABkcnMvZTJvRG9jLnhtbFBLAQItABQABgAIAAAAIQCeA+8T3QAAAAkBAAAP&#10;AAAAAAAAAAAAAAAAAF8EAABkcnMvZG93bnJldi54bWxQSwUGAAAAAAQABADzAAAAaQUAAAAA&#10;" stroked="f">
            <v:textbox>
              <w:txbxContent>
                <w:p w14:paraId="3F401021" w14:textId="77777777" w:rsidR="00A4305A" w:rsidRDefault="00A4305A" w:rsidP="00751461">
                  <w:pPr>
                    <w:jc w:val="both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</w:r>
                  <w:r>
                    <w:rPr>
                      <w:lang w:val="pl-PL"/>
                    </w:rPr>
                    <w:tab/>
                  </w:r>
                </w:p>
                <w:p w14:paraId="17B78DD2" w14:textId="77777777" w:rsidR="00A4305A" w:rsidRDefault="00A4305A" w:rsidP="00751461"/>
                <w:p w14:paraId="77C85DDE" w14:textId="77777777" w:rsidR="00A4305A" w:rsidRPr="00E767DF" w:rsidRDefault="00A4305A" w:rsidP="00751461">
                  <w:pPr>
                    <w:pStyle w:val="Obinitek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CC610C6" w14:textId="77777777" w:rsidR="00A4305A" w:rsidRDefault="00A4305A" w:rsidP="00751461"/>
              </w:txbxContent>
            </v:textbox>
          </v:shape>
        </w:pict>
      </w:r>
    </w:p>
    <w:p w14:paraId="63AB8147" w14:textId="77777777" w:rsidR="00751461" w:rsidRPr="00751461" w:rsidRDefault="00751461" w:rsidP="00751461">
      <w:pPr>
        <w:rPr>
          <w:bCs w:val="0"/>
          <w:szCs w:val="24"/>
          <w:lang w:eastAsia="en-US"/>
        </w:rPr>
      </w:pPr>
    </w:p>
    <w:p w14:paraId="458B5D08" w14:textId="77777777" w:rsidR="00751461" w:rsidRDefault="00751461" w:rsidP="00751461"/>
    <w:p w14:paraId="0E7CC663" w14:textId="77777777" w:rsidR="00B404E1" w:rsidRDefault="00B404E1" w:rsidP="00751461"/>
    <w:p w14:paraId="63D38C92" w14:textId="77777777" w:rsidR="00B404E1" w:rsidRDefault="00B404E1" w:rsidP="00751461"/>
    <w:p w14:paraId="45C49741" w14:textId="77777777" w:rsidR="00B404E1" w:rsidRPr="00751461" w:rsidRDefault="00B404E1" w:rsidP="00751461"/>
    <w:p w14:paraId="21EB66C4" w14:textId="77777777" w:rsidR="00751461" w:rsidRPr="00751461" w:rsidRDefault="00751461" w:rsidP="00751461"/>
    <w:p w14:paraId="5ED231FC" w14:textId="77777777" w:rsidR="00751461" w:rsidRPr="00094D54" w:rsidRDefault="00751461" w:rsidP="00094D54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Javna vatrogasna postrojba  Opatija je  izradila  nastavni  plan  i  progra</w:t>
      </w:r>
      <w:r w:rsidR="004E767B" w:rsidRPr="00094D54">
        <w:rPr>
          <w:rFonts w:ascii="Arial" w:hAnsi="Arial" w:cs="Arial"/>
          <w:sz w:val="22"/>
          <w:szCs w:val="22"/>
        </w:rPr>
        <w:t xml:space="preserve">m  sukladno  svojim  potrebama </w:t>
      </w:r>
      <w:r w:rsidRPr="00094D54">
        <w:rPr>
          <w:rFonts w:ascii="Arial" w:hAnsi="Arial" w:cs="Arial"/>
          <w:sz w:val="22"/>
          <w:szCs w:val="22"/>
        </w:rPr>
        <w:t xml:space="preserve">te 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>Programu</w:t>
      </w:r>
      <w:r w:rsidR="00046BD9" w:rsidRPr="00094D54">
        <w:rPr>
          <w:rFonts w:ascii="Arial" w:hAnsi="Arial" w:cs="Arial"/>
          <w:color w:val="000000" w:themeColor="text1"/>
          <w:sz w:val="22"/>
          <w:szCs w:val="22"/>
        </w:rPr>
        <w:t xml:space="preserve"> i načinu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teor</w:t>
      </w:r>
      <w:r w:rsidR="00046BD9" w:rsidRPr="00094D54">
        <w:rPr>
          <w:rFonts w:ascii="Arial" w:hAnsi="Arial" w:cs="Arial"/>
          <w:color w:val="000000" w:themeColor="text1"/>
          <w:sz w:val="22"/>
          <w:szCs w:val="22"/>
        </w:rPr>
        <w:t>ijske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nastave i praktičnih vježbi u vatrogasnim postrojbama RH objavljenim od strane </w:t>
      </w:r>
      <w:r w:rsidR="00046BD9" w:rsidRPr="00094D54">
        <w:rPr>
          <w:rFonts w:ascii="Arial" w:hAnsi="Arial" w:cs="Arial"/>
          <w:color w:val="000000" w:themeColor="text1"/>
          <w:sz w:val="22"/>
          <w:szCs w:val="22"/>
        </w:rPr>
        <w:t>Hrvatske vatrogasne zajednice</w:t>
      </w:r>
      <w:r w:rsidR="00C95B5D" w:rsidRPr="00094D54">
        <w:rPr>
          <w:rFonts w:ascii="Arial" w:hAnsi="Arial" w:cs="Arial"/>
          <w:color w:val="000000" w:themeColor="text1"/>
          <w:sz w:val="22"/>
          <w:szCs w:val="22"/>
        </w:rPr>
        <w:t xml:space="preserve"> NN 115/20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0D48702" w14:textId="77777777" w:rsidR="00751461" w:rsidRPr="00094D54" w:rsidRDefault="00751461" w:rsidP="00B404E1">
      <w:pPr>
        <w:jc w:val="both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 xml:space="preserve">Cjelokupna razrada nastavnih tema, praktičnih vježbi te drugih aktivnosti sastavni je dio ovog Plana i dana je u prilogu. </w:t>
      </w:r>
    </w:p>
    <w:p w14:paraId="344C383C" w14:textId="77777777" w:rsidR="00B404E1" w:rsidRPr="00094D54" w:rsidRDefault="00B404E1" w:rsidP="00B404E1">
      <w:pPr>
        <w:jc w:val="both"/>
        <w:rPr>
          <w:rFonts w:ascii="Arial" w:hAnsi="Arial" w:cs="Arial"/>
          <w:sz w:val="22"/>
          <w:szCs w:val="22"/>
        </w:rPr>
      </w:pPr>
    </w:p>
    <w:p w14:paraId="6B162DD6" w14:textId="700D2C07" w:rsidR="00751461" w:rsidRPr="00094D54" w:rsidRDefault="00751461" w:rsidP="00094D5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 xml:space="preserve">Javna vatrogasna postrojba Opatija će raditi na unapređenju kvalitete nastave preko osuvremenjivanja nastavnih sredstava, nabavke stručne literature kao i edukacije svog kadra. </w:t>
      </w:r>
    </w:p>
    <w:p w14:paraId="4CE954FD" w14:textId="77777777" w:rsidR="00751461" w:rsidRPr="00094D54" w:rsidRDefault="00751461" w:rsidP="00B404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color w:val="000000" w:themeColor="text1"/>
          <w:sz w:val="22"/>
          <w:szCs w:val="22"/>
        </w:rPr>
        <w:t>Vatrogasne intervencije će biti temelj za koncipiranje teor</w:t>
      </w:r>
      <w:r w:rsidR="00046BD9" w:rsidRPr="00094D54">
        <w:rPr>
          <w:rFonts w:ascii="Arial" w:hAnsi="Arial" w:cs="Arial"/>
          <w:color w:val="000000" w:themeColor="text1"/>
          <w:sz w:val="22"/>
          <w:szCs w:val="22"/>
        </w:rPr>
        <w:t>ijske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nastave i praktičnih vježbi. </w:t>
      </w:r>
    </w:p>
    <w:p w14:paraId="2E6E5DA1" w14:textId="77777777" w:rsidR="00751461" w:rsidRPr="00094D54" w:rsidRDefault="00751461" w:rsidP="00B404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Ujedno prilog ovog Plana je Plan rada </w:t>
      </w:r>
      <w:r w:rsidR="00101CBD" w:rsidRPr="00094D54">
        <w:rPr>
          <w:rFonts w:ascii="Arial" w:hAnsi="Arial" w:cs="Arial"/>
          <w:color w:val="000000" w:themeColor="text1"/>
          <w:sz w:val="22"/>
          <w:szCs w:val="22"/>
        </w:rPr>
        <w:t xml:space="preserve">radnika 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>za preventivu koji obuhvaća posl</w:t>
      </w:r>
      <w:r w:rsidR="00D43E66" w:rsidRPr="00094D54">
        <w:rPr>
          <w:rFonts w:ascii="Arial" w:hAnsi="Arial" w:cs="Arial"/>
          <w:color w:val="000000" w:themeColor="text1"/>
          <w:sz w:val="22"/>
          <w:szCs w:val="22"/>
        </w:rPr>
        <w:t>ove vezane uz zaštitu od požara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>, Civilnu zaštitu</w:t>
      </w:r>
      <w:r w:rsidR="002C5A1B" w:rsidRPr="00094D54">
        <w:rPr>
          <w:rFonts w:ascii="Arial" w:hAnsi="Arial" w:cs="Arial"/>
          <w:color w:val="000000" w:themeColor="text1"/>
          <w:sz w:val="22"/>
          <w:szCs w:val="22"/>
        </w:rPr>
        <w:t xml:space="preserve"> (Grad Opatija)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>, provedbu Programa provedbe posebnih mjera zaštite od požara za RH odnosno provedba Planova operativne provedbe programa aktivnosti u provedbi posebnih mjera zaštite od požara od interesa za grad Opatiju, Općine Matulji, Lovran, Mošćenička Draga,</w:t>
      </w:r>
      <w:r w:rsidR="002C5A1B" w:rsidRPr="00094D54">
        <w:rPr>
          <w:rFonts w:ascii="Arial" w:hAnsi="Arial" w:cs="Arial"/>
          <w:color w:val="000000" w:themeColor="text1"/>
          <w:sz w:val="22"/>
          <w:szCs w:val="22"/>
        </w:rPr>
        <w:t xml:space="preserve"> praćenje rada i stručni nadzor dimnjačarske službe</w:t>
      </w:r>
      <w:r w:rsidR="00D43E66" w:rsidRPr="00094D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0ABCA8" w14:textId="77777777" w:rsidR="00751461" w:rsidRPr="00C95B5D" w:rsidRDefault="00751461" w:rsidP="007507C3">
      <w:pPr>
        <w:jc w:val="both"/>
        <w:rPr>
          <w:color w:val="000000" w:themeColor="text1"/>
        </w:rPr>
      </w:pPr>
    </w:p>
    <w:p w14:paraId="45F46AB3" w14:textId="77777777" w:rsidR="00751461" w:rsidRPr="00751461" w:rsidRDefault="00751461" w:rsidP="007507C3">
      <w:pPr>
        <w:jc w:val="both"/>
      </w:pPr>
    </w:p>
    <w:p w14:paraId="4CAE1D8F" w14:textId="77777777" w:rsidR="00751461" w:rsidRPr="00751461" w:rsidRDefault="00751461" w:rsidP="007507C3">
      <w:pPr>
        <w:jc w:val="both"/>
      </w:pPr>
    </w:p>
    <w:p w14:paraId="4EB0CA32" w14:textId="77777777" w:rsidR="00751461" w:rsidRPr="00751461" w:rsidRDefault="00751461" w:rsidP="00751461"/>
    <w:p w14:paraId="6F49B26F" w14:textId="77777777" w:rsidR="00751461" w:rsidRPr="00751461" w:rsidRDefault="00751461" w:rsidP="00751461"/>
    <w:p w14:paraId="794F3718" w14:textId="77777777" w:rsidR="00751461" w:rsidRPr="00751461" w:rsidRDefault="00751461" w:rsidP="00751461"/>
    <w:p w14:paraId="6F018DC6" w14:textId="77777777" w:rsidR="00751461" w:rsidRPr="00751461" w:rsidRDefault="00751461" w:rsidP="00751461"/>
    <w:p w14:paraId="29A8E116" w14:textId="77777777" w:rsidR="00751461" w:rsidRPr="00751461" w:rsidRDefault="00751461" w:rsidP="00751461"/>
    <w:p w14:paraId="4ECFE215" w14:textId="77777777" w:rsidR="00751461" w:rsidRPr="00751461" w:rsidRDefault="00751461" w:rsidP="00751461"/>
    <w:p w14:paraId="18211859" w14:textId="77777777" w:rsidR="00751461" w:rsidRPr="00751461" w:rsidRDefault="00751461" w:rsidP="00751461"/>
    <w:p w14:paraId="48AFC435" w14:textId="77777777" w:rsidR="00751461" w:rsidRPr="00751461" w:rsidRDefault="00751461" w:rsidP="00751461"/>
    <w:p w14:paraId="1A06EFBC" w14:textId="77777777" w:rsidR="00751461" w:rsidRPr="00751461" w:rsidRDefault="00751461" w:rsidP="00751461"/>
    <w:p w14:paraId="1727C7E8" w14:textId="77777777" w:rsidR="00751461" w:rsidRPr="00751461" w:rsidRDefault="00751461" w:rsidP="00751461"/>
    <w:p w14:paraId="6C2CC321" w14:textId="77777777" w:rsidR="00751461" w:rsidRPr="00751461" w:rsidRDefault="00751461" w:rsidP="00751461"/>
    <w:p w14:paraId="0C46BD81" w14:textId="77777777" w:rsidR="00751461" w:rsidRPr="00751461" w:rsidRDefault="00751461" w:rsidP="00751461"/>
    <w:p w14:paraId="10E0C2BA" w14:textId="77777777" w:rsidR="00751461" w:rsidRPr="00751461" w:rsidRDefault="00751461" w:rsidP="00751461"/>
    <w:p w14:paraId="199B0A47" w14:textId="77777777" w:rsidR="00751461" w:rsidRPr="00751461" w:rsidRDefault="00751461" w:rsidP="00751461"/>
    <w:p w14:paraId="6BE5FBD0" w14:textId="77777777" w:rsidR="00751461" w:rsidRPr="00751461" w:rsidRDefault="00751461" w:rsidP="00751461"/>
    <w:p w14:paraId="70FA5957" w14:textId="77777777" w:rsidR="00751461" w:rsidRDefault="00751461" w:rsidP="00751461">
      <w:pPr>
        <w:rPr>
          <w:b/>
        </w:rPr>
      </w:pPr>
    </w:p>
    <w:p w14:paraId="4F424555" w14:textId="77777777" w:rsidR="00D43E66" w:rsidRDefault="00D43E66" w:rsidP="00751461">
      <w:pPr>
        <w:rPr>
          <w:b/>
        </w:rPr>
      </w:pPr>
    </w:p>
    <w:p w14:paraId="3C6AA8EB" w14:textId="77777777" w:rsidR="00D43E66" w:rsidRDefault="00D43E66" w:rsidP="00751461">
      <w:pPr>
        <w:rPr>
          <w:b/>
        </w:rPr>
      </w:pPr>
    </w:p>
    <w:p w14:paraId="62DF0D72" w14:textId="5F5F87A3" w:rsidR="00D43E66" w:rsidRDefault="00D43E66" w:rsidP="00751461">
      <w:pPr>
        <w:rPr>
          <w:b/>
        </w:rPr>
      </w:pPr>
    </w:p>
    <w:p w14:paraId="6EE3508E" w14:textId="21963759" w:rsidR="00094D54" w:rsidRDefault="00094D54" w:rsidP="00751461">
      <w:pPr>
        <w:rPr>
          <w:b/>
        </w:rPr>
      </w:pPr>
    </w:p>
    <w:p w14:paraId="1AD60A35" w14:textId="77777777" w:rsidR="00094D54" w:rsidRPr="00751461" w:rsidRDefault="00094D54" w:rsidP="00751461">
      <w:pPr>
        <w:rPr>
          <w:b/>
        </w:rPr>
      </w:pPr>
    </w:p>
    <w:p w14:paraId="2213B298" w14:textId="0B3D6B06" w:rsidR="00751461" w:rsidRPr="00094D54" w:rsidRDefault="00751461" w:rsidP="00B404E1">
      <w:pPr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  <w:r w:rsidRPr="00751461">
        <w:rPr>
          <w:bCs w:val="0"/>
        </w:rPr>
        <w:lastRenderedPageBreak/>
        <w:tab/>
      </w:r>
      <w:r w:rsidR="00C95B5D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Temeljem 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  <w:r w:rsidR="00046BD9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Programa 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i načinu provedbe teorijske nastave i praktičnih vježbi u vatrogasnim postrojbama,  NN </w:t>
      </w:r>
      <w:r w:rsidR="00C95B5D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115/20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, Statuta Javne vatrogasne postrojbe Opatija čl. </w:t>
      </w:r>
      <w:r w:rsidR="00EE6CB3">
        <w:rPr>
          <w:rFonts w:ascii="Arial" w:hAnsi="Arial" w:cs="Arial"/>
          <w:bCs w:val="0"/>
          <w:color w:val="000000" w:themeColor="text1"/>
          <w:sz w:val="22"/>
          <w:szCs w:val="22"/>
        </w:rPr>
        <w:t>8.,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2</w:t>
      </w:r>
      <w:r w:rsidR="00EE6CB3">
        <w:rPr>
          <w:rFonts w:ascii="Arial" w:hAnsi="Arial" w:cs="Arial"/>
          <w:bCs w:val="0"/>
          <w:color w:val="000000" w:themeColor="text1"/>
          <w:sz w:val="22"/>
          <w:szCs w:val="22"/>
        </w:rPr>
        <w:t>1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. Zapovjednik JVP Opatija dana</w:t>
      </w:r>
      <w:r w:rsidR="0096229F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  <w:r w:rsidR="002B2A62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29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.</w:t>
      </w:r>
      <w:r w:rsidR="00046BD9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  <w:r w:rsidR="00C95B5D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prosinca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20</w:t>
      </w:r>
      <w:r w:rsidR="00046BD9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2</w:t>
      </w:r>
      <w:r w:rsidR="002B2A62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1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. g. donosi:</w:t>
      </w:r>
    </w:p>
    <w:p w14:paraId="68B74570" w14:textId="77777777" w:rsidR="00751461" w:rsidRPr="00094D54" w:rsidRDefault="00751461" w:rsidP="00751461">
      <w:pPr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</w:p>
    <w:p w14:paraId="59EFB9D2" w14:textId="77777777" w:rsidR="00751461" w:rsidRPr="00094D54" w:rsidRDefault="00751461" w:rsidP="00751461">
      <w:pPr>
        <w:rPr>
          <w:rFonts w:ascii="Arial" w:hAnsi="Arial" w:cs="Arial"/>
          <w:b/>
          <w:bCs w:val="0"/>
          <w:szCs w:val="24"/>
        </w:rPr>
      </w:pPr>
    </w:p>
    <w:p w14:paraId="5CB888DA" w14:textId="32573A89" w:rsidR="00751461" w:rsidRPr="00094D54" w:rsidRDefault="00751461" w:rsidP="00751461">
      <w:pPr>
        <w:jc w:val="center"/>
        <w:rPr>
          <w:rFonts w:ascii="Arial" w:hAnsi="Arial" w:cs="Arial"/>
          <w:b/>
          <w:color w:val="000000" w:themeColor="text1"/>
          <w:szCs w:val="24"/>
        </w:rPr>
      </w:pPr>
      <w:r w:rsidRPr="00094D54">
        <w:rPr>
          <w:rFonts w:ascii="Arial" w:hAnsi="Arial" w:cs="Arial"/>
          <w:b/>
          <w:color w:val="000000" w:themeColor="text1"/>
          <w:szCs w:val="24"/>
        </w:rPr>
        <w:t xml:space="preserve">PLAN NASTAVE </w:t>
      </w:r>
      <w:r w:rsidR="0096229F" w:rsidRPr="00094D54">
        <w:rPr>
          <w:rFonts w:ascii="Arial" w:hAnsi="Arial" w:cs="Arial"/>
          <w:b/>
          <w:color w:val="000000" w:themeColor="text1"/>
          <w:szCs w:val="24"/>
        </w:rPr>
        <w:t xml:space="preserve">I VJEŽBI </w:t>
      </w:r>
      <w:r w:rsidRPr="00094D54">
        <w:rPr>
          <w:rFonts w:ascii="Arial" w:hAnsi="Arial" w:cs="Arial"/>
          <w:b/>
          <w:color w:val="000000" w:themeColor="text1"/>
          <w:szCs w:val="24"/>
        </w:rPr>
        <w:t>S IZVEDBENIM PROGRAMIMA ZA 20</w:t>
      </w:r>
      <w:r w:rsidR="00EA57B0" w:rsidRPr="00094D54">
        <w:rPr>
          <w:rFonts w:ascii="Arial" w:hAnsi="Arial" w:cs="Arial"/>
          <w:b/>
          <w:color w:val="000000" w:themeColor="text1"/>
          <w:szCs w:val="24"/>
        </w:rPr>
        <w:t>2</w:t>
      </w:r>
      <w:r w:rsidR="002B2A62" w:rsidRPr="00094D54">
        <w:rPr>
          <w:rFonts w:ascii="Arial" w:hAnsi="Arial" w:cs="Arial"/>
          <w:b/>
          <w:color w:val="000000" w:themeColor="text1"/>
          <w:szCs w:val="24"/>
        </w:rPr>
        <w:t>2</w:t>
      </w:r>
      <w:r w:rsidRPr="00094D54">
        <w:rPr>
          <w:rFonts w:ascii="Arial" w:hAnsi="Arial" w:cs="Arial"/>
          <w:b/>
          <w:color w:val="000000" w:themeColor="text1"/>
          <w:szCs w:val="24"/>
        </w:rPr>
        <w:t>. GODINU</w:t>
      </w:r>
    </w:p>
    <w:p w14:paraId="2E66EBB0" w14:textId="77777777" w:rsidR="00751461" w:rsidRPr="00094D54" w:rsidRDefault="00751461" w:rsidP="00751461">
      <w:pPr>
        <w:rPr>
          <w:rFonts w:ascii="Arial" w:hAnsi="Arial" w:cs="Arial"/>
          <w:b/>
          <w:bCs w:val="0"/>
          <w:sz w:val="22"/>
          <w:szCs w:val="22"/>
        </w:rPr>
      </w:pPr>
    </w:p>
    <w:p w14:paraId="3D6C8645" w14:textId="77777777" w:rsidR="00751461" w:rsidRPr="00094D54" w:rsidRDefault="00751461" w:rsidP="00751461">
      <w:pPr>
        <w:keepNext/>
        <w:spacing w:before="240" w:after="60"/>
        <w:jc w:val="center"/>
        <w:outlineLvl w:val="2"/>
        <w:rPr>
          <w:rFonts w:ascii="Arial" w:hAnsi="Arial" w:cs="Arial"/>
          <w:b/>
          <w:bCs w:val="0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Članak 1.</w:t>
      </w:r>
    </w:p>
    <w:p w14:paraId="0767DBE9" w14:textId="77777777" w:rsidR="00751461" w:rsidRPr="00094D54" w:rsidRDefault="00751461" w:rsidP="00B404E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Ovim Planom propisuju se teme teorijske nastave i praktičnih vježbi koje se obrađuju po smjenama u vrijeme teorijske nastave i praktičnih vježbi s izvedbenim programima JVP Opatija. Teme teorijske nastave i praktičnih vježbi provode se po danima i satnici sukladno planu rada JVP Opatija. Za provođenje ovog Plana osobno su odgovorni Zapovjednik, Zamjenik zapovjednika, Voditelji sm</w:t>
      </w:r>
      <w:r w:rsidR="00A96F51" w:rsidRPr="00094D54">
        <w:rPr>
          <w:rFonts w:ascii="Arial" w:hAnsi="Arial" w:cs="Arial"/>
          <w:sz w:val="22"/>
          <w:szCs w:val="22"/>
        </w:rPr>
        <w:t xml:space="preserve">jena i Voditelji odjeljenja kao </w:t>
      </w:r>
      <w:r w:rsidR="00C83203" w:rsidRPr="00094D54">
        <w:rPr>
          <w:rFonts w:ascii="Arial" w:hAnsi="Arial" w:cs="Arial"/>
          <w:color w:val="000000" w:themeColor="text1"/>
          <w:sz w:val="22"/>
          <w:szCs w:val="22"/>
        </w:rPr>
        <w:t>provoditelji</w:t>
      </w:r>
      <w:r w:rsidRPr="00094D54">
        <w:rPr>
          <w:rFonts w:ascii="Arial" w:hAnsi="Arial" w:cs="Arial"/>
          <w:sz w:val="22"/>
          <w:szCs w:val="22"/>
        </w:rPr>
        <w:t xml:space="preserve"> za smjene kojima rukovode.</w:t>
      </w:r>
      <w:r w:rsidR="00F94B05" w:rsidRPr="00094D54">
        <w:rPr>
          <w:rFonts w:ascii="Arial" w:hAnsi="Arial" w:cs="Arial"/>
          <w:sz w:val="22"/>
          <w:szCs w:val="22"/>
        </w:rPr>
        <w:t xml:space="preserve"> </w:t>
      </w:r>
    </w:p>
    <w:p w14:paraId="366C4121" w14:textId="77777777" w:rsidR="00751461" w:rsidRPr="00094D54" w:rsidRDefault="00751461" w:rsidP="00751461">
      <w:pPr>
        <w:keepNext/>
        <w:spacing w:before="240" w:after="60"/>
        <w:jc w:val="center"/>
        <w:outlineLvl w:val="2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Članak 2.</w:t>
      </w:r>
    </w:p>
    <w:p w14:paraId="720B4D67" w14:textId="77777777" w:rsidR="00AB1F88" w:rsidRPr="00094D54" w:rsidRDefault="00751461" w:rsidP="00AB1F88">
      <w:pPr>
        <w:pStyle w:val="normal-000000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ab/>
        <w:t>Nastavnu temu i praktičnu vježbu koja će se obraditi i uvježbati pojedinog da</w:t>
      </w:r>
      <w:r w:rsidR="00D43E66" w:rsidRPr="00094D54">
        <w:rPr>
          <w:rFonts w:ascii="Arial" w:hAnsi="Arial" w:cs="Arial"/>
          <w:sz w:val="22"/>
          <w:szCs w:val="22"/>
        </w:rPr>
        <w:t xml:space="preserve">na voditelji smjena dobivaju u </w:t>
      </w:r>
      <w:r w:rsidRPr="00094D54">
        <w:rPr>
          <w:rFonts w:ascii="Arial" w:hAnsi="Arial" w:cs="Arial"/>
          <w:sz w:val="22"/>
          <w:szCs w:val="22"/>
        </w:rPr>
        <w:t xml:space="preserve">pismenom obliku u mjesečnom planu obuke. Mjesečni program obuke je usklađen sa godišnjim planom tako da se svaka nastavna tema i praktična vježba mora obraditi najmanje jednom tokom radne godine. Teorijska nastava i praktična vježba spajaju se po nastavnim jedinicama i izvode se zajedno. Teorijska nastava i praktična vježba izvodi se u prostorima i krugu 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>post</w:t>
      </w:r>
      <w:r w:rsidR="00AB1F88" w:rsidRPr="00094D54">
        <w:rPr>
          <w:rFonts w:ascii="Arial" w:hAnsi="Arial" w:cs="Arial"/>
          <w:color w:val="000000" w:themeColor="text1"/>
          <w:sz w:val="22"/>
          <w:szCs w:val="22"/>
        </w:rPr>
        <w:t>rojbe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>, a uz prethodno odobrenje Zapovjednika mogu se po potrebi održati i izvan post</w:t>
      </w:r>
      <w:r w:rsidR="00AB1F88" w:rsidRPr="00094D54">
        <w:rPr>
          <w:rFonts w:ascii="Arial" w:hAnsi="Arial" w:cs="Arial"/>
          <w:color w:val="000000" w:themeColor="text1"/>
          <w:sz w:val="22"/>
          <w:szCs w:val="22"/>
        </w:rPr>
        <w:t>rojbe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>.</w:t>
      </w:r>
      <w:r w:rsidR="00AB1F88" w:rsidRPr="00094D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1F88" w:rsidRPr="00094D54">
        <w:rPr>
          <w:rStyle w:val="zadanifontodlomka-000001"/>
          <w:rFonts w:ascii="Arial" w:hAnsi="Arial" w:cs="Arial"/>
          <w:color w:val="000000" w:themeColor="text1"/>
          <w:sz w:val="22"/>
          <w:szCs w:val="22"/>
        </w:rPr>
        <w:t>Izvođenje teorijske nastave i praktičnih vježbi na otvorenom prostoru potrebno je prilagoditi vremenskim prilikama te se ista ne mogu izvoditi na otvorenom prostoru pri temperaturi nižoj od 0 stupnjeva C.</w:t>
      </w:r>
      <w:r w:rsidR="00AB1F88" w:rsidRPr="00094D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6A54E06" w14:textId="77777777" w:rsidR="00751461" w:rsidRPr="00094D54" w:rsidRDefault="00751461" w:rsidP="00B404E1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EAEFB57" w14:textId="77777777" w:rsidR="00751461" w:rsidRPr="00094D54" w:rsidRDefault="00751461" w:rsidP="00B404E1">
      <w:pPr>
        <w:keepNext/>
        <w:spacing w:before="240" w:after="60"/>
        <w:jc w:val="center"/>
        <w:outlineLvl w:val="2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color w:val="000000" w:themeColor="text1"/>
          <w:sz w:val="22"/>
          <w:szCs w:val="22"/>
        </w:rPr>
        <w:t>Članak 3.</w:t>
      </w:r>
    </w:p>
    <w:p w14:paraId="19ED3D88" w14:textId="77777777" w:rsidR="00751461" w:rsidRPr="00094D54" w:rsidRDefault="00751461" w:rsidP="00B404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color w:val="000000" w:themeColor="text1"/>
          <w:sz w:val="22"/>
          <w:szCs w:val="22"/>
        </w:rPr>
        <w:tab/>
      </w:r>
      <w:r w:rsidR="00AB1F88" w:rsidRPr="00094D54">
        <w:rPr>
          <w:rFonts w:ascii="Arial" w:hAnsi="Arial" w:cs="Arial"/>
          <w:color w:val="000000" w:themeColor="text1"/>
          <w:sz w:val="22"/>
          <w:szCs w:val="22"/>
        </w:rPr>
        <w:t>Provoditelj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kod planiranja teme i praktične vježbe može predvi</w:t>
      </w:r>
      <w:r w:rsidR="00AB1F88" w:rsidRPr="00094D54">
        <w:rPr>
          <w:rFonts w:ascii="Arial" w:hAnsi="Arial" w:cs="Arial"/>
          <w:color w:val="000000" w:themeColor="text1"/>
          <w:sz w:val="22"/>
          <w:szCs w:val="22"/>
        </w:rPr>
        <w:t>djeti i zatražiti pomoć drugog provoditelja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koji je specijalista za tu temu ili praktičnu vježbu. </w:t>
      </w:r>
      <w:r w:rsidR="00C83203" w:rsidRPr="00094D54">
        <w:rPr>
          <w:rFonts w:ascii="Arial" w:hAnsi="Arial" w:cs="Arial"/>
          <w:color w:val="000000" w:themeColor="text1"/>
          <w:sz w:val="22"/>
          <w:szCs w:val="22"/>
        </w:rPr>
        <w:t xml:space="preserve">Provoditelj 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>specijalista za određeno područje vatrogasnih znanja dužan je odazvati se takvom zahtjevu.</w:t>
      </w:r>
    </w:p>
    <w:p w14:paraId="3D5E46E0" w14:textId="77777777" w:rsidR="00751461" w:rsidRPr="00094D54" w:rsidRDefault="00751461" w:rsidP="00751461">
      <w:pPr>
        <w:keepNext/>
        <w:spacing w:before="240" w:after="60"/>
        <w:jc w:val="center"/>
        <w:outlineLvl w:val="2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Članak 4.</w:t>
      </w:r>
    </w:p>
    <w:p w14:paraId="64D1C941" w14:textId="77777777" w:rsidR="00751461" w:rsidRPr="00094D54" w:rsidRDefault="00751461" w:rsidP="00B404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ab/>
      </w:r>
      <w:r w:rsidRPr="00094D54">
        <w:rPr>
          <w:rFonts w:ascii="Arial" w:hAnsi="Arial" w:cs="Arial"/>
          <w:color w:val="000000" w:themeColor="text1"/>
          <w:sz w:val="22"/>
          <w:szCs w:val="22"/>
        </w:rPr>
        <w:t>Nastavnu temu i praktičnu vježbu koja će se obrađivati  i uvježbavati sa više smjena ili su u program vježbe uključene postrojbe DVD-a planira i provodi Zamjenik zapovjednika uz prethodno odobrenje Zapovjednika. Zajedničke vježbe više smjena ili postrojba DVD-a provode se u pravilu izvan post</w:t>
      </w:r>
      <w:r w:rsidR="00AB1F88" w:rsidRPr="00094D54">
        <w:rPr>
          <w:rFonts w:ascii="Arial" w:hAnsi="Arial" w:cs="Arial"/>
          <w:color w:val="000000" w:themeColor="text1"/>
          <w:sz w:val="22"/>
          <w:szCs w:val="22"/>
        </w:rPr>
        <w:t>rojbe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na prikladnom objektu ili prostoru i to najmanje </w:t>
      </w:r>
      <w:r w:rsidR="000A2695" w:rsidRPr="00094D54">
        <w:rPr>
          <w:rFonts w:ascii="Arial" w:hAnsi="Arial" w:cs="Arial"/>
          <w:color w:val="000000" w:themeColor="text1"/>
          <w:sz w:val="22"/>
          <w:szCs w:val="22"/>
        </w:rPr>
        <w:t>jednom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godišnje.</w:t>
      </w:r>
    </w:p>
    <w:p w14:paraId="5F22A032" w14:textId="77777777" w:rsidR="00751461" w:rsidRPr="00094D54" w:rsidRDefault="00751461" w:rsidP="00751461">
      <w:pPr>
        <w:keepNext/>
        <w:spacing w:before="240" w:after="60"/>
        <w:jc w:val="center"/>
        <w:outlineLvl w:val="2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Članak 5.</w:t>
      </w:r>
    </w:p>
    <w:p w14:paraId="4E689958" w14:textId="77777777" w:rsidR="00AB19EB" w:rsidRPr="00094D54" w:rsidRDefault="00751461" w:rsidP="00B404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ab/>
        <w:t xml:space="preserve">Voditelji smjena ili </w:t>
      </w:r>
      <w:r w:rsidRPr="00094D54">
        <w:rPr>
          <w:rFonts w:ascii="Arial" w:hAnsi="Arial" w:cs="Arial"/>
          <w:bCs w:val="0"/>
          <w:sz w:val="22"/>
          <w:szCs w:val="22"/>
        </w:rPr>
        <w:t>Voditelji odjeljenja</w:t>
      </w:r>
      <w:r w:rsidRPr="00094D54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Pr="00094D54">
        <w:rPr>
          <w:rFonts w:ascii="Arial" w:hAnsi="Arial" w:cs="Arial"/>
          <w:sz w:val="22"/>
          <w:szCs w:val="22"/>
        </w:rPr>
        <w:t xml:space="preserve">kao ovlašteni </w:t>
      </w:r>
      <w:r w:rsidR="00C83203" w:rsidRPr="00094D54">
        <w:rPr>
          <w:rFonts w:ascii="Arial" w:hAnsi="Arial" w:cs="Arial"/>
          <w:color w:val="000000" w:themeColor="text1"/>
          <w:sz w:val="22"/>
          <w:szCs w:val="22"/>
        </w:rPr>
        <w:t>provoditelji</w:t>
      </w:r>
      <w:r w:rsidRPr="00094D54">
        <w:rPr>
          <w:rFonts w:ascii="Arial" w:hAnsi="Arial" w:cs="Arial"/>
          <w:sz w:val="22"/>
          <w:szCs w:val="22"/>
        </w:rPr>
        <w:t xml:space="preserve"> nastavnu temu svoje smjene upisuju u dnevnu zapovijed. </w:t>
      </w:r>
      <w:r w:rsidR="00AB1F88" w:rsidRPr="00094D54">
        <w:rPr>
          <w:rStyle w:val="zadanifontodlomka-000001"/>
          <w:rFonts w:ascii="Arial" w:hAnsi="Arial" w:cs="Arial"/>
          <w:color w:val="000000" w:themeColor="text1"/>
          <w:sz w:val="22"/>
          <w:szCs w:val="22"/>
        </w:rPr>
        <w:t>O provedenoj teorijskoj nastavi i praktičnim vježbama vodi se evidencija s upisom nastavne cjeline teorijske nastave i praktičnih vježbi, broj održanih sati i nazočnih pripadnika vatrogasne postrojbe.</w:t>
      </w:r>
    </w:p>
    <w:p w14:paraId="1DCFB67D" w14:textId="77777777" w:rsidR="00751461" w:rsidRPr="00094D54" w:rsidRDefault="00751461" w:rsidP="00751461">
      <w:pPr>
        <w:keepNext/>
        <w:spacing w:before="240" w:after="60"/>
        <w:jc w:val="center"/>
        <w:outlineLvl w:val="2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Članak 6.</w:t>
      </w:r>
    </w:p>
    <w:p w14:paraId="44989401" w14:textId="77777777" w:rsidR="00751461" w:rsidRPr="00094D54" w:rsidRDefault="00751461" w:rsidP="00B404E1">
      <w:pPr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ab/>
      </w:r>
      <w:r w:rsidR="00C83203" w:rsidRPr="00094D54">
        <w:rPr>
          <w:rFonts w:ascii="Arial" w:hAnsi="Arial" w:cs="Arial"/>
          <w:color w:val="000000" w:themeColor="text1"/>
          <w:sz w:val="22"/>
          <w:szCs w:val="22"/>
        </w:rPr>
        <w:t>Provoditelj</w:t>
      </w:r>
      <w:r w:rsidRPr="00094D54">
        <w:rPr>
          <w:rFonts w:ascii="Arial" w:hAnsi="Arial" w:cs="Arial"/>
          <w:sz w:val="22"/>
          <w:szCs w:val="22"/>
        </w:rPr>
        <w:t xml:space="preserve"> teorijske nastave i praktičnih vježbi po pitanju mjera zaštite</w:t>
      </w:r>
      <w:r w:rsidR="00AB19EB" w:rsidRPr="00094D54">
        <w:rPr>
          <w:rFonts w:ascii="Arial" w:hAnsi="Arial" w:cs="Arial"/>
          <w:sz w:val="22"/>
          <w:szCs w:val="22"/>
        </w:rPr>
        <w:t xml:space="preserve"> na radu</w:t>
      </w:r>
      <w:r w:rsidR="00D43E66" w:rsidRPr="00094D54">
        <w:rPr>
          <w:rFonts w:ascii="Arial" w:hAnsi="Arial" w:cs="Arial"/>
          <w:sz w:val="22"/>
          <w:szCs w:val="22"/>
        </w:rPr>
        <w:t xml:space="preserve"> dužan je pridržavati se </w:t>
      </w:r>
      <w:r w:rsidR="00C83203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P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rogram</w:t>
      </w:r>
      <w:r w:rsidR="00C83203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a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i način</w:t>
      </w:r>
      <w:r w:rsidR="00C83203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a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provedbe teorijske nastave i praktičnih v</w:t>
      </w:r>
      <w:r w:rsidR="00D43E66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ježbi u vatrogasnim postrojbama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, u daljnjem tekstu P</w:t>
      </w:r>
      <w:r w:rsidR="00C83203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rograma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,</w:t>
      </w:r>
      <w:r w:rsidR="00AB19EB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sukladno Člancima </w:t>
      </w:r>
      <w:r w:rsidR="00C83203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4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do </w:t>
      </w:r>
      <w:r w:rsidR="00C83203"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8</w:t>
      </w:r>
      <w:r w:rsidRPr="00094D54">
        <w:rPr>
          <w:rFonts w:ascii="Arial" w:hAnsi="Arial" w:cs="Arial"/>
          <w:bCs w:val="0"/>
          <w:color w:val="000000" w:themeColor="text1"/>
          <w:sz w:val="22"/>
          <w:szCs w:val="22"/>
        </w:rPr>
        <w:t>.</w:t>
      </w:r>
    </w:p>
    <w:p w14:paraId="2C72C5DA" w14:textId="77777777" w:rsidR="00751461" w:rsidRPr="00094D54" w:rsidRDefault="00751461" w:rsidP="00751461">
      <w:pPr>
        <w:keepNext/>
        <w:spacing w:before="240" w:after="60"/>
        <w:jc w:val="center"/>
        <w:outlineLvl w:val="2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Članak 7.</w:t>
      </w:r>
    </w:p>
    <w:p w14:paraId="4A1D0DB8" w14:textId="77777777" w:rsidR="00751461" w:rsidRPr="00094D54" w:rsidRDefault="00751461" w:rsidP="00B404E1">
      <w:pPr>
        <w:jc w:val="both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ab/>
        <w:t xml:space="preserve">Sastavni dio ovog plana su prilozi I. i II. koji sadrže teme teorijske nastave i praktičnih vježbi. </w:t>
      </w:r>
    </w:p>
    <w:p w14:paraId="57A4174C" w14:textId="77777777" w:rsidR="00751461" w:rsidRPr="00094D54" w:rsidRDefault="00751461" w:rsidP="00B404E1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 xml:space="preserve">Za pripremu nastave i vježbi </w:t>
      </w:r>
      <w:r w:rsidR="00C83203" w:rsidRPr="00094D54">
        <w:rPr>
          <w:rFonts w:ascii="Arial" w:hAnsi="Arial" w:cs="Arial"/>
          <w:color w:val="000000" w:themeColor="text1"/>
          <w:sz w:val="22"/>
          <w:szCs w:val="22"/>
        </w:rPr>
        <w:t xml:space="preserve">provoditelji </w:t>
      </w:r>
      <w:r w:rsidRPr="00094D54">
        <w:rPr>
          <w:rFonts w:ascii="Arial" w:hAnsi="Arial" w:cs="Arial"/>
          <w:sz w:val="22"/>
          <w:szCs w:val="22"/>
        </w:rPr>
        <w:t>su dužni koristiti postojeću stručnu literaturu postrojbe kao i ostalu dostupnu stručnu literaturu i časopise.</w:t>
      </w:r>
    </w:p>
    <w:p w14:paraId="4D1E9513" w14:textId="77777777" w:rsidR="00751461" w:rsidRPr="00094D54" w:rsidRDefault="00751461" w:rsidP="00B404E1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lastRenderedPageBreak/>
        <w:t xml:space="preserve">U JVP Opatija </w:t>
      </w:r>
      <w:r w:rsidR="00D43E66" w:rsidRPr="00094D54">
        <w:rPr>
          <w:rFonts w:ascii="Arial" w:hAnsi="Arial" w:cs="Arial"/>
          <w:sz w:val="22"/>
          <w:szCs w:val="22"/>
        </w:rPr>
        <w:t xml:space="preserve">postoji interna biblioteka gdje </w:t>
      </w:r>
      <w:r w:rsidRPr="00094D54">
        <w:rPr>
          <w:rFonts w:ascii="Arial" w:hAnsi="Arial" w:cs="Arial"/>
          <w:sz w:val="22"/>
          <w:szCs w:val="22"/>
        </w:rPr>
        <w:t xml:space="preserve">se </w:t>
      </w:r>
      <w:r w:rsidR="00D43E66" w:rsidRPr="00094D54">
        <w:rPr>
          <w:rFonts w:ascii="Arial" w:hAnsi="Arial" w:cs="Arial"/>
          <w:sz w:val="22"/>
          <w:szCs w:val="22"/>
        </w:rPr>
        <w:t>pro</w:t>
      </w:r>
      <w:r w:rsidRPr="00094D54">
        <w:rPr>
          <w:rFonts w:ascii="Arial" w:hAnsi="Arial" w:cs="Arial"/>
          <w:sz w:val="22"/>
          <w:szCs w:val="22"/>
        </w:rPr>
        <w:t>voditelji teoretske nastave mogu poslužiti sa svom dostupnom literaturom sa našeg govornog područja glede zaštite od požara.</w:t>
      </w:r>
    </w:p>
    <w:p w14:paraId="2949EB45" w14:textId="77777777" w:rsidR="00751461" w:rsidRPr="00094D54" w:rsidRDefault="00751461" w:rsidP="00B404E1">
      <w:pPr>
        <w:ind w:firstLine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U slučaju nedostatka adekvatne literature rukovoditelji su dužni na redovnom sastanku </w:t>
      </w:r>
      <w:r w:rsidR="00C83203" w:rsidRPr="00094D54">
        <w:rPr>
          <w:rFonts w:ascii="Arial" w:hAnsi="Arial" w:cs="Arial"/>
          <w:color w:val="000000" w:themeColor="text1"/>
          <w:sz w:val="22"/>
          <w:szCs w:val="22"/>
        </w:rPr>
        <w:t>provoditelja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zatražiti nabavku iste, a Zapovjednik postrojbe osigurati nabavku rečene literature u što kraćem roku.</w:t>
      </w:r>
    </w:p>
    <w:p w14:paraId="13D38917" w14:textId="77777777" w:rsidR="00751461" w:rsidRPr="00094D54" w:rsidRDefault="00751461" w:rsidP="00B404E1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 xml:space="preserve">Teme koje su navedene u prilozima po potrebi se mogu mijenjat, za teme se mogu koristiti i analize pojedinih zahtjevnijih intervencija na kojima su intervenirali pripadnici JVP Opatija a mogu se koristiti i teme sa seminara na kojima su sudjelovali pojedini </w:t>
      </w:r>
      <w:r w:rsidR="00A4305A" w:rsidRPr="00094D54">
        <w:rPr>
          <w:rFonts w:ascii="Arial" w:hAnsi="Arial" w:cs="Arial"/>
          <w:sz w:val="22"/>
          <w:szCs w:val="22"/>
        </w:rPr>
        <w:t>radnici</w:t>
      </w:r>
      <w:r w:rsidRPr="00094D54">
        <w:rPr>
          <w:rFonts w:ascii="Arial" w:hAnsi="Arial" w:cs="Arial"/>
          <w:sz w:val="22"/>
          <w:szCs w:val="22"/>
        </w:rPr>
        <w:t xml:space="preserve"> i na taj način informirati ostale </w:t>
      </w:r>
      <w:r w:rsidR="00A4305A" w:rsidRPr="00094D54">
        <w:rPr>
          <w:rFonts w:ascii="Arial" w:hAnsi="Arial" w:cs="Arial"/>
          <w:sz w:val="22"/>
          <w:szCs w:val="22"/>
        </w:rPr>
        <w:t>radnike</w:t>
      </w:r>
      <w:r w:rsidRPr="00094D54">
        <w:rPr>
          <w:rFonts w:ascii="Arial" w:hAnsi="Arial" w:cs="Arial"/>
          <w:sz w:val="22"/>
          <w:szCs w:val="22"/>
        </w:rPr>
        <w:t xml:space="preserve">. </w:t>
      </w:r>
    </w:p>
    <w:p w14:paraId="353EF4B9" w14:textId="77777777" w:rsidR="00751461" w:rsidRPr="00094D54" w:rsidRDefault="00751461" w:rsidP="00751461">
      <w:pPr>
        <w:keepNext/>
        <w:spacing w:before="240" w:after="60"/>
        <w:jc w:val="center"/>
        <w:outlineLvl w:val="2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color w:val="000000" w:themeColor="text1"/>
          <w:sz w:val="22"/>
          <w:szCs w:val="22"/>
        </w:rPr>
        <w:t>Članak 8.</w:t>
      </w:r>
    </w:p>
    <w:p w14:paraId="4B3F2DFB" w14:textId="77777777" w:rsidR="00751461" w:rsidRPr="00094D54" w:rsidRDefault="00751461" w:rsidP="00B404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4D54">
        <w:rPr>
          <w:rFonts w:ascii="Arial" w:hAnsi="Arial" w:cs="Arial"/>
          <w:color w:val="000000" w:themeColor="text1"/>
          <w:sz w:val="22"/>
          <w:szCs w:val="22"/>
        </w:rPr>
        <w:tab/>
        <w:t xml:space="preserve">Ne pridržavanje normama ovog Plana s pripadajućim prilozima smatrati će se težom povredom radne odgovornosti </w:t>
      </w:r>
      <w:r w:rsidR="00C83203" w:rsidRPr="00094D54">
        <w:rPr>
          <w:rFonts w:ascii="Arial" w:hAnsi="Arial" w:cs="Arial"/>
          <w:color w:val="000000" w:themeColor="text1"/>
          <w:sz w:val="22"/>
          <w:szCs w:val="22"/>
        </w:rPr>
        <w:t xml:space="preserve">provoditelja 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i svakog pojedinog </w:t>
      </w:r>
      <w:r w:rsidR="00A4305A" w:rsidRPr="00094D54">
        <w:rPr>
          <w:rFonts w:ascii="Arial" w:hAnsi="Arial" w:cs="Arial"/>
          <w:color w:val="000000" w:themeColor="text1"/>
          <w:sz w:val="22"/>
          <w:szCs w:val="22"/>
        </w:rPr>
        <w:t>radnika</w:t>
      </w:r>
      <w:r w:rsidRPr="00094D54">
        <w:rPr>
          <w:rFonts w:ascii="Arial" w:hAnsi="Arial" w:cs="Arial"/>
          <w:color w:val="000000" w:themeColor="text1"/>
          <w:sz w:val="22"/>
          <w:szCs w:val="22"/>
        </w:rPr>
        <w:t xml:space="preserve"> koji učestvuje u nastavi i na vježbi.</w:t>
      </w:r>
    </w:p>
    <w:p w14:paraId="51D3C8AE" w14:textId="77777777" w:rsidR="00751461" w:rsidRPr="00094D54" w:rsidRDefault="00751461" w:rsidP="007514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4C69487" w14:textId="77777777" w:rsidR="00751461" w:rsidRPr="00094D54" w:rsidRDefault="00751461" w:rsidP="007514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13CC64E" w14:textId="77777777" w:rsidR="00751461" w:rsidRPr="00094D54" w:rsidRDefault="00751461" w:rsidP="007514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39047D8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31211B70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5E2655BA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7FB3A9B1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ab/>
      </w:r>
      <w:r w:rsidRPr="00094D54">
        <w:rPr>
          <w:rFonts w:ascii="Arial" w:hAnsi="Arial" w:cs="Arial"/>
          <w:sz w:val="22"/>
          <w:szCs w:val="22"/>
        </w:rPr>
        <w:tab/>
      </w:r>
      <w:r w:rsidRPr="00094D54">
        <w:rPr>
          <w:rFonts w:ascii="Arial" w:hAnsi="Arial" w:cs="Arial"/>
          <w:sz w:val="22"/>
          <w:szCs w:val="22"/>
        </w:rPr>
        <w:tab/>
      </w:r>
      <w:r w:rsidRPr="00094D54">
        <w:rPr>
          <w:rFonts w:ascii="Arial" w:hAnsi="Arial" w:cs="Arial"/>
          <w:sz w:val="22"/>
          <w:szCs w:val="22"/>
        </w:rPr>
        <w:tab/>
      </w:r>
      <w:r w:rsidRPr="00094D54">
        <w:rPr>
          <w:rFonts w:ascii="Arial" w:hAnsi="Arial" w:cs="Arial"/>
          <w:sz w:val="22"/>
          <w:szCs w:val="22"/>
        </w:rPr>
        <w:tab/>
      </w:r>
      <w:r w:rsidRPr="00094D54">
        <w:rPr>
          <w:rFonts w:ascii="Arial" w:hAnsi="Arial" w:cs="Arial"/>
          <w:sz w:val="22"/>
          <w:szCs w:val="22"/>
        </w:rPr>
        <w:tab/>
      </w:r>
      <w:r w:rsidRPr="00094D54">
        <w:rPr>
          <w:rFonts w:ascii="Arial" w:hAnsi="Arial" w:cs="Arial"/>
          <w:sz w:val="22"/>
          <w:szCs w:val="22"/>
        </w:rPr>
        <w:tab/>
      </w:r>
      <w:r w:rsidRPr="00094D54">
        <w:rPr>
          <w:rFonts w:ascii="Arial" w:hAnsi="Arial" w:cs="Arial"/>
          <w:sz w:val="22"/>
          <w:szCs w:val="22"/>
        </w:rPr>
        <w:tab/>
        <w:t xml:space="preserve">   </w:t>
      </w:r>
    </w:p>
    <w:p w14:paraId="2A81E56F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544BB029" w14:textId="77777777" w:rsidR="001F6237" w:rsidRPr="00094D54" w:rsidRDefault="001F6237" w:rsidP="00751461">
      <w:pPr>
        <w:rPr>
          <w:rFonts w:ascii="Arial" w:hAnsi="Arial" w:cs="Arial"/>
          <w:sz w:val="22"/>
          <w:szCs w:val="22"/>
        </w:rPr>
      </w:pPr>
    </w:p>
    <w:p w14:paraId="79B28233" w14:textId="77777777" w:rsidR="00094D54" w:rsidRPr="00094D54" w:rsidRDefault="00094D54" w:rsidP="00751461">
      <w:pPr>
        <w:rPr>
          <w:rFonts w:ascii="Arial" w:hAnsi="Arial" w:cs="Arial"/>
          <w:sz w:val="22"/>
          <w:szCs w:val="22"/>
        </w:rPr>
      </w:pPr>
    </w:p>
    <w:p w14:paraId="236E107B" w14:textId="77777777" w:rsidR="001F6237" w:rsidRPr="00094D54" w:rsidRDefault="001F6237" w:rsidP="00751461">
      <w:pPr>
        <w:rPr>
          <w:rFonts w:ascii="Arial" w:hAnsi="Arial" w:cs="Arial"/>
          <w:sz w:val="22"/>
          <w:szCs w:val="22"/>
        </w:rPr>
      </w:pPr>
    </w:p>
    <w:p w14:paraId="507AF59B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182D1A9F" w14:textId="77777777" w:rsidR="00751461" w:rsidRPr="00094D54" w:rsidRDefault="00B404E1" w:rsidP="00B404E1">
      <w:pPr>
        <w:tabs>
          <w:tab w:val="left" w:pos="7087"/>
        </w:tabs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 xml:space="preserve">               </w:t>
      </w:r>
      <w:r w:rsidR="00751461" w:rsidRPr="00094D54">
        <w:rPr>
          <w:rFonts w:ascii="Arial" w:hAnsi="Arial" w:cs="Arial"/>
          <w:sz w:val="22"/>
          <w:szCs w:val="22"/>
        </w:rPr>
        <w:t>Odobrio:</w:t>
      </w:r>
      <w:r w:rsidR="00751461" w:rsidRPr="00094D54">
        <w:rPr>
          <w:rFonts w:ascii="Arial" w:hAnsi="Arial" w:cs="Arial"/>
          <w:sz w:val="22"/>
          <w:szCs w:val="22"/>
        </w:rPr>
        <w:tab/>
      </w:r>
      <w:r w:rsidRPr="00094D54">
        <w:rPr>
          <w:rFonts w:ascii="Arial" w:hAnsi="Arial" w:cs="Arial"/>
          <w:sz w:val="22"/>
          <w:szCs w:val="22"/>
        </w:rPr>
        <w:t xml:space="preserve">   </w:t>
      </w:r>
      <w:r w:rsidR="00751461" w:rsidRPr="00094D54">
        <w:rPr>
          <w:rFonts w:ascii="Arial" w:hAnsi="Arial" w:cs="Arial"/>
          <w:sz w:val="22"/>
          <w:szCs w:val="22"/>
        </w:rPr>
        <w:t xml:space="preserve">     Izradio:</w:t>
      </w:r>
    </w:p>
    <w:p w14:paraId="1562FB0A" w14:textId="77777777" w:rsidR="00751461" w:rsidRPr="00094D54" w:rsidRDefault="00B404E1" w:rsidP="00B404E1">
      <w:p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 xml:space="preserve">             </w:t>
      </w:r>
      <w:r w:rsidR="00751461" w:rsidRPr="00094D54">
        <w:rPr>
          <w:rFonts w:ascii="Arial" w:hAnsi="Arial" w:cs="Arial"/>
          <w:sz w:val="22"/>
          <w:szCs w:val="22"/>
        </w:rPr>
        <w:t xml:space="preserve">Zapovjednik                                                                      </w:t>
      </w:r>
      <w:r w:rsidRPr="00094D54">
        <w:rPr>
          <w:rFonts w:ascii="Arial" w:hAnsi="Arial" w:cs="Arial"/>
          <w:sz w:val="22"/>
          <w:szCs w:val="22"/>
        </w:rPr>
        <w:t xml:space="preserve">        </w:t>
      </w:r>
      <w:r w:rsidR="00751461" w:rsidRPr="00094D54">
        <w:rPr>
          <w:rFonts w:ascii="Arial" w:hAnsi="Arial" w:cs="Arial"/>
          <w:sz w:val="22"/>
          <w:szCs w:val="22"/>
        </w:rPr>
        <w:t>Zamjenik zapovjednika</w:t>
      </w:r>
    </w:p>
    <w:p w14:paraId="114567BB" w14:textId="77777777" w:rsidR="00751461" w:rsidRPr="00094D54" w:rsidRDefault="00751461" w:rsidP="00B404E1">
      <w:pPr>
        <w:rPr>
          <w:rFonts w:ascii="Arial" w:hAnsi="Arial" w:cs="Arial"/>
          <w:sz w:val="22"/>
          <w:szCs w:val="22"/>
        </w:rPr>
      </w:pPr>
    </w:p>
    <w:p w14:paraId="2EA93425" w14:textId="4A82F766" w:rsidR="00751461" w:rsidRPr="00094D54" w:rsidRDefault="00176470" w:rsidP="00B404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v.r. </w:t>
      </w:r>
      <w:r w:rsidR="00751461" w:rsidRPr="00094D54">
        <w:rPr>
          <w:rFonts w:ascii="Arial" w:hAnsi="Arial" w:cs="Arial"/>
          <w:sz w:val="22"/>
          <w:szCs w:val="22"/>
        </w:rPr>
        <w:t>Gordan Filinić</w:t>
      </w:r>
      <w:r w:rsidR="00B404E1" w:rsidRPr="00094D54">
        <w:rPr>
          <w:rFonts w:ascii="Arial" w:hAnsi="Arial" w:cs="Arial"/>
          <w:sz w:val="22"/>
          <w:szCs w:val="22"/>
        </w:rPr>
        <w:t>,</w:t>
      </w:r>
      <w:r w:rsidR="00751461" w:rsidRPr="00094D54">
        <w:rPr>
          <w:rFonts w:ascii="Arial" w:hAnsi="Arial" w:cs="Arial"/>
          <w:sz w:val="22"/>
          <w:szCs w:val="22"/>
        </w:rPr>
        <w:t xml:space="preserve"> dipl.ing.sig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v.r. </w:t>
      </w:r>
      <w:r w:rsidR="00751461" w:rsidRPr="00094D54">
        <w:rPr>
          <w:rFonts w:ascii="Arial" w:hAnsi="Arial" w:cs="Arial"/>
          <w:sz w:val="22"/>
          <w:szCs w:val="22"/>
        </w:rPr>
        <w:t>Igor Ravnić</w:t>
      </w:r>
      <w:r w:rsidR="00B404E1" w:rsidRPr="00094D54">
        <w:rPr>
          <w:rFonts w:ascii="Arial" w:hAnsi="Arial" w:cs="Arial"/>
          <w:sz w:val="22"/>
          <w:szCs w:val="22"/>
        </w:rPr>
        <w:t>,</w:t>
      </w:r>
      <w:r w:rsidR="00751461" w:rsidRPr="00094D54">
        <w:rPr>
          <w:rFonts w:ascii="Arial" w:hAnsi="Arial" w:cs="Arial"/>
          <w:sz w:val="22"/>
          <w:szCs w:val="22"/>
        </w:rPr>
        <w:t xml:space="preserve"> dipl.ing.sig.</w:t>
      </w:r>
    </w:p>
    <w:p w14:paraId="2C4246A9" w14:textId="77777777" w:rsidR="00751461" w:rsidRPr="00094D54" w:rsidRDefault="00751461" w:rsidP="00B404E1">
      <w:pPr>
        <w:rPr>
          <w:rFonts w:ascii="Arial" w:hAnsi="Arial" w:cs="Arial"/>
          <w:sz w:val="22"/>
          <w:szCs w:val="22"/>
        </w:rPr>
      </w:pPr>
    </w:p>
    <w:p w14:paraId="059D855C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0711C43C" w14:textId="77777777" w:rsidR="00751461" w:rsidRPr="00094D54" w:rsidRDefault="00751461" w:rsidP="00751461">
      <w:pPr>
        <w:rPr>
          <w:rFonts w:ascii="Arial" w:hAnsi="Arial" w:cs="Arial"/>
          <w:sz w:val="22"/>
          <w:szCs w:val="22"/>
        </w:rPr>
      </w:pPr>
    </w:p>
    <w:p w14:paraId="4FA1F2E9" w14:textId="77777777" w:rsidR="00751461" w:rsidRPr="00751461" w:rsidRDefault="00751461" w:rsidP="00751461"/>
    <w:p w14:paraId="12F0A891" w14:textId="77777777" w:rsidR="00751461" w:rsidRPr="00751461" w:rsidRDefault="00751461" w:rsidP="00751461"/>
    <w:p w14:paraId="357F86F0" w14:textId="77777777" w:rsidR="00751461" w:rsidRPr="00751461" w:rsidRDefault="00751461" w:rsidP="00751461"/>
    <w:p w14:paraId="78686ADE" w14:textId="77777777" w:rsidR="00751461" w:rsidRPr="00751461" w:rsidRDefault="00751461" w:rsidP="00751461"/>
    <w:p w14:paraId="58D8C401" w14:textId="77777777" w:rsidR="00751461" w:rsidRDefault="00751461" w:rsidP="00751461"/>
    <w:p w14:paraId="0EE42FDC" w14:textId="77777777" w:rsidR="002A2614" w:rsidRDefault="002A2614" w:rsidP="00751461"/>
    <w:p w14:paraId="630CC810" w14:textId="77777777" w:rsidR="002A2614" w:rsidRDefault="002A2614" w:rsidP="00751461"/>
    <w:p w14:paraId="7C63F00A" w14:textId="77777777" w:rsidR="002A2614" w:rsidRPr="006545D7" w:rsidRDefault="002A2614" w:rsidP="002A2614">
      <w:pPr>
        <w:rPr>
          <w:color w:val="FF0000"/>
          <w:sz w:val="22"/>
          <w:szCs w:val="22"/>
        </w:rPr>
      </w:pPr>
    </w:p>
    <w:p w14:paraId="20FCB4DC" w14:textId="35080E09" w:rsidR="002A2614" w:rsidRPr="00EE6CB3" w:rsidRDefault="002A2614" w:rsidP="002A2614">
      <w:pPr>
        <w:rPr>
          <w:color w:val="000000" w:themeColor="text1"/>
          <w:sz w:val="22"/>
          <w:szCs w:val="22"/>
        </w:rPr>
      </w:pPr>
      <w:r w:rsidRPr="00EE6CB3">
        <w:rPr>
          <w:color w:val="000000" w:themeColor="text1"/>
          <w:sz w:val="22"/>
          <w:szCs w:val="22"/>
        </w:rPr>
        <w:t>KLASA: 214-05/2</w:t>
      </w:r>
      <w:r w:rsidR="00EE6CB3" w:rsidRPr="00EE6CB3">
        <w:rPr>
          <w:color w:val="000000" w:themeColor="text1"/>
          <w:sz w:val="22"/>
          <w:szCs w:val="22"/>
        </w:rPr>
        <w:t>2</w:t>
      </w:r>
      <w:r w:rsidRPr="00EE6CB3">
        <w:rPr>
          <w:color w:val="000000" w:themeColor="text1"/>
          <w:sz w:val="22"/>
          <w:szCs w:val="22"/>
        </w:rPr>
        <w:t>-01/0</w:t>
      </w:r>
      <w:r w:rsidR="00EE6CB3" w:rsidRPr="00EE6CB3">
        <w:rPr>
          <w:color w:val="000000" w:themeColor="text1"/>
          <w:sz w:val="22"/>
          <w:szCs w:val="22"/>
        </w:rPr>
        <w:t>1</w:t>
      </w:r>
    </w:p>
    <w:p w14:paraId="19B30DE7" w14:textId="3B5803F3" w:rsidR="002A2614" w:rsidRPr="00EE6CB3" w:rsidRDefault="002A2614" w:rsidP="002A2614">
      <w:pPr>
        <w:rPr>
          <w:color w:val="000000" w:themeColor="text1"/>
          <w:sz w:val="22"/>
          <w:szCs w:val="22"/>
        </w:rPr>
      </w:pPr>
      <w:r w:rsidRPr="00EE6CB3">
        <w:rPr>
          <w:color w:val="000000" w:themeColor="text1"/>
          <w:sz w:val="22"/>
          <w:szCs w:val="22"/>
        </w:rPr>
        <w:t>URBROJ: 2156/9-2-2</w:t>
      </w:r>
      <w:r w:rsidR="00EE6CB3" w:rsidRPr="00EE6CB3">
        <w:rPr>
          <w:color w:val="000000" w:themeColor="text1"/>
          <w:sz w:val="22"/>
          <w:szCs w:val="22"/>
        </w:rPr>
        <w:t>2</w:t>
      </w:r>
      <w:r w:rsidRPr="00EE6CB3">
        <w:rPr>
          <w:color w:val="000000" w:themeColor="text1"/>
          <w:sz w:val="22"/>
          <w:szCs w:val="22"/>
        </w:rPr>
        <w:t>-01</w:t>
      </w:r>
    </w:p>
    <w:p w14:paraId="05291051" w14:textId="77777777" w:rsidR="002A2614" w:rsidRPr="00EE6CB3" w:rsidRDefault="002A2614" w:rsidP="002A2614">
      <w:pPr>
        <w:rPr>
          <w:color w:val="000000" w:themeColor="text1"/>
          <w:sz w:val="22"/>
          <w:szCs w:val="22"/>
        </w:rPr>
      </w:pPr>
    </w:p>
    <w:p w14:paraId="1363AC26" w14:textId="77777777" w:rsidR="002A2614" w:rsidRDefault="002A2614" w:rsidP="002A2614"/>
    <w:p w14:paraId="4F707BE6" w14:textId="37269D93" w:rsidR="00094D54" w:rsidRDefault="00094D54" w:rsidP="00751461"/>
    <w:p w14:paraId="5F77D7CF" w14:textId="139EFE03" w:rsidR="005A1C69" w:rsidRDefault="005A1C69" w:rsidP="00751461"/>
    <w:p w14:paraId="55837C73" w14:textId="304A2CEF" w:rsidR="005A1C69" w:rsidRDefault="005A1C69" w:rsidP="00751461"/>
    <w:p w14:paraId="28AA888B" w14:textId="31450D6B" w:rsidR="005A1C69" w:rsidRDefault="005A1C69" w:rsidP="00751461"/>
    <w:p w14:paraId="4120A24E" w14:textId="1BFF5B69" w:rsidR="005A1C69" w:rsidRDefault="005A1C69" w:rsidP="00751461"/>
    <w:p w14:paraId="2E629327" w14:textId="16B40800" w:rsidR="005A1C69" w:rsidRDefault="005A1C69" w:rsidP="00751461"/>
    <w:p w14:paraId="13A3B0C2" w14:textId="09C0C444" w:rsidR="005A1C69" w:rsidRDefault="005A1C69" w:rsidP="00751461"/>
    <w:p w14:paraId="43362A9D" w14:textId="100D8E92" w:rsidR="005A1C69" w:rsidRDefault="005A1C69" w:rsidP="00751461"/>
    <w:p w14:paraId="0E87832E" w14:textId="77777777" w:rsidR="005A1C69" w:rsidRDefault="005A1C69" w:rsidP="00751461"/>
    <w:p w14:paraId="51E51797" w14:textId="4B06657E" w:rsidR="001F6237" w:rsidRPr="00094D54" w:rsidRDefault="0035737D" w:rsidP="00751461">
      <w:pPr>
        <w:rPr>
          <w:rFonts w:ascii="Arial" w:hAnsi="Arial" w:cs="Arial"/>
          <w:b/>
          <w:bCs w:val="0"/>
          <w:color w:val="000000" w:themeColor="text1"/>
          <w:szCs w:val="24"/>
        </w:rPr>
      </w:pPr>
      <w:r w:rsidRPr="00094D54">
        <w:rPr>
          <w:rFonts w:ascii="Arial" w:hAnsi="Arial" w:cs="Arial"/>
          <w:b/>
          <w:color w:val="000000" w:themeColor="text1"/>
          <w:szCs w:val="24"/>
        </w:rPr>
        <w:lastRenderedPageBreak/>
        <w:t>RASPORED TEMA TEORIJSKE NASTAVE</w:t>
      </w:r>
      <w:r w:rsidRPr="00094D54">
        <w:rPr>
          <w:rFonts w:ascii="Arial" w:hAnsi="Arial" w:cs="Arial"/>
          <w:b/>
          <w:bCs w:val="0"/>
          <w:color w:val="000000" w:themeColor="text1"/>
          <w:szCs w:val="24"/>
        </w:rPr>
        <w:t xml:space="preserve"> I PRAKTIČNIH VJEŽBI</w:t>
      </w:r>
    </w:p>
    <w:p w14:paraId="543D696F" w14:textId="77777777" w:rsidR="0000076E" w:rsidRPr="00094D54" w:rsidRDefault="0000076E" w:rsidP="00751461">
      <w:pPr>
        <w:rPr>
          <w:rFonts w:ascii="Arial" w:hAnsi="Arial" w:cs="Arial"/>
          <w:color w:val="000000" w:themeColor="text1"/>
        </w:rPr>
      </w:pPr>
    </w:p>
    <w:p w14:paraId="2B083697" w14:textId="77777777" w:rsidR="00094D54" w:rsidRPr="00094D54" w:rsidRDefault="00094D54" w:rsidP="00751461">
      <w:pPr>
        <w:rPr>
          <w:rFonts w:ascii="Arial" w:hAnsi="Arial" w:cs="Arial"/>
          <w:color w:val="000000" w:themeColor="text1"/>
        </w:rPr>
      </w:pPr>
    </w:p>
    <w:p w14:paraId="22DCB5A1" w14:textId="3F794992" w:rsidR="0000076E" w:rsidRPr="00094D54" w:rsidRDefault="00751461" w:rsidP="00751461">
      <w:pPr>
        <w:rPr>
          <w:rFonts w:ascii="Arial" w:hAnsi="Arial" w:cs="Arial"/>
          <w:color w:val="000000" w:themeColor="text1"/>
        </w:rPr>
      </w:pPr>
      <w:r w:rsidRPr="00094D54">
        <w:rPr>
          <w:rFonts w:ascii="Arial" w:hAnsi="Arial" w:cs="Arial"/>
          <w:color w:val="000000" w:themeColor="text1"/>
        </w:rPr>
        <w:t>PRILOG I. TEORIJSKA NASTAVA</w:t>
      </w:r>
    </w:p>
    <w:p w14:paraId="2F891ED7" w14:textId="5FBFE981" w:rsidR="00094D54" w:rsidRDefault="00094D54" w:rsidP="00751461">
      <w:pPr>
        <w:rPr>
          <w:color w:val="000000" w:themeColor="text1"/>
        </w:rPr>
      </w:pPr>
    </w:p>
    <w:p w14:paraId="71E9248E" w14:textId="77777777" w:rsidR="00094D54" w:rsidRPr="00110F7F" w:rsidRDefault="00094D54" w:rsidP="00751461">
      <w:pPr>
        <w:rPr>
          <w:color w:val="000000" w:themeColor="text1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7651"/>
      </w:tblGrid>
      <w:tr w:rsidR="00CD2204" w:rsidRPr="00094D54" w14:paraId="623E84C5" w14:textId="77777777" w:rsidTr="0000076E">
        <w:tc>
          <w:tcPr>
            <w:tcW w:w="1919" w:type="dxa"/>
          </w:tcPr>
          <w:p w14:paraId="31084758" w14:textId="77777777" w:rsidR="00751461" w:rsidRPr="00094D54" w:rsidRDefault="00751461" w:rsidP="00751461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bookmarkStart w:id="0" w:name="_Hlk93992349"/>
            <w:r w:rsidRPr="00094D54">
              <w:rPr>
                <w:rFonts w:ascii="Arial" w:hAnsi="Arial" w:cs="Arial"/>
                <w:b/>
                <w:bCs w:val="0"/>
                <w:sz w:val="22"/>
                <w:szCs w:val="22"/>
              </w:rPr>
              <w:t>Mjesec</w:t>
            </w:r>
          </w:p>
        </w:tc>
        <w:tc>
          <w:tcPr>
            <w:tcW w:w="7651" w:type="dxa"/>
          </w:tcPr>
          <w:p w14:paraId="25A5BC88" w14:textId="77777777" w:rsidR="00751461" w:rsidRPr="00094D54" w:rsidRDefault="00751461" w:rsidP="0050039C">
            <w:pPr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094D54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Teme teorijske nastave </w:t>
            </w:r>
          </w:p>
        </w:tc>
      </w:tr>
      <w:tr w:rsidR="00CD2204" w:rsidRPr="00094D54" w14:paraId="166453D8" w14:textId="77777777" w:rsidTr="0000076E">
        <w:trPr>
          <w:trHeight w:val="196"/>
        </w:trPr>
        <w:tc>
          <w:tcPr>
            <w:tcW w:w="1919" w:type="dxa"/>
            <w:vMerge w:val="restart"/>
          </w:tcPr>
          <w:p w14:paraId="0B677054" w14:textId="55636869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Siječanj</w:t>
            </w:r>
          </w:p>
        </w:tc>
        <w:tc>
          <w:tcPr>
            <w:tcW w:w="7651" w:type="dxa"/>
          </w:tcPr>
          <w:p w14:paraId="1A4CFBCB" w14:textId="1AB7269B" w:rsidR="00CD2204" w:rsidRPr="00665C65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organizacija vatrogasne službe</w:t>
            </w:r>
          </w:p>
        </w:tc>
      </w:tr>
      <w:tr w:rsidR="00CD2204" w:rsidRPr="00094D54" w14:paraId="3F95C9EC" w14:textId="77777777" w:rsidTr="0000076E">
        <w:trPr>
          <w:trHeight w:val="192"/>
        </w:trPr>
        <w:tc>
          <w:tcPr>
            <w:tcW w:w="1919" w:type="dxa"/>
            <w:vMerge/>
          </w:tcPr>
          <w:p w14:paraId="21F148AE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07E126E" w14:textId="56AB666A" w:rsidR="00CD2204" w:rsidRPr="00665C65" w:rsidRDefault="00CD2204" w:rsidP="00CD2204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ručni i prijevozni vatrogasni aparati</w:t>
            </w:r>
            <w:r w:rsidRPr="00665C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D2204" w:rsidRPr="00094D54" w14:paraId="79DE4778" w14:textId="77777777" w:rsidTr="0000076E">
        <w:trPr>
          <w:trHeight w:val="192"/>
        </w:trPr>
        <w:tc>
          <w:tcPr>
            <w:tcW w:w="1919" w:type="dxa"/>
            <w:vMerge/>
          </w:tcPr>
          <w:p w14:paraId="707032E8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B5DD5C3" w14:textId="6CA663B9" w:rsidR="00CD2204" w:rsidRPr="00665C65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identifikacija i označavanje opasnih tvari: GHS-ovi piktogrami, ploča opasnosti (prema ADR-u), NFPA 704 standard označavanja („dijamant opasnosti“), UN-ovi razredi opasnosti</w:t>
            </w:r>
          </w:p>
        </w:tc>
      </w:tr>
      <w:tr w:rsidR="00CD2204" w:rsidRPr="00094D54" w14:paraId="686E965D" w14:textId="77777777" w:rsidTr="0000076E">
        <w:trPr>
          <w:trHeight w:val="192"/>
        </w:trPr>
        <w:tc>
          <w:tcPr>
            <w:tcW w:w="1919" w:type="dxa"/>
            <w:vMerge/>
          </w:tcPr>
          <w:p w14:paraId="5F68B82F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F6ECB00" w14:textId="02727370" w:rsidR="00CD2204" w:rsidRPr="00665C65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opasnosti i mjere zaštite vatrogasaca u operativnom djelovanju</w:t>
            </w:r>
          </w:p>
        </w:tc>
      </w:tr>
      <w:tr w:rsidR="00CD2204" w:rsidRPr="00094D54" w14:paraId="116C84E1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3CF415C9" w14:textId="5A9AA8D8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Veljača</w:t>
            </w:r>
          </w:p>
        </w:tc>
        <w:tc>
          <w:tcPr>
            <w:tcW w:w="7651" w:type="dxa"/>
          </w:tcPr>
          <w:p w14:paraId="7AF483AD" w14:textId="166416A5" w:rsidR="00CD2204" w:rsidRPr="00665C65" w:rsidRDefault="00CD2204" w:rsidP="00CD2204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oprema za osobnu i skupnu zaštitu vatrogasaca, podjela, tehničke karakteristike</w:t>
            </w:r>
          </w:p>
        </w:tc>
      </w:tr>
      <w:tr w:rsidR="00CD2204" w:rsidRPr="00094D54" w14:paraId="68013DDD" w14:textId="77777777" w:rsidTr="0000076E">
        <w:trPr>
          <w:trHeight w:val="47"/>
        </w:trPr>
        <w:tc>
          <w:tcPr>
            <w:tcW w:w="1919" w:type="dxa"/>
            <w:vMerge/>
          </w:tcPr>
          <w:p w14:paraId="0B325720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545209F" w14:textId="6C3A7110" w:rsidR="00CD2204" w:rsidRPr="00665C65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podjela vatrogasnih armatura za vodu, tehničke karakteristike</w:t>
            </w:r>
          </w:p>
        </w:tc>
      </w:tr>
      <w:tr w:rsidR="00CD2204" w:rsidRPr="00094D54" w14:paraId="5C284507" w14:textId="77777777" w:rsidTr="0000076E">
        <w:trPr>
          <w:trHeight w:val="47"/>
        </w:trPr>
        <w:tc>
          <w:tcPr>
            <w:tcW w:w="1919" w:type="dxa"/>
            <w:vMerge/>
          </w:tcPr>
          <w:p w14:paraId="12AF39C7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67484FBF" w14:textId="2372FC4F" w:rsidR="00CD2204" w:rsidRPr="00665C65" w:rsidRDefault="00CD2204" w:rsidP="00CD2204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zaštitne naprave za disanje, podjela, tehničke karakteristike</w:t>
            </w:r>
          </w:p>
        </w:tc>
      </w:tr>
      <w:tr w:rsidR="00CD2204" w:rsidRPr="00094D54" w14:paraId="74FD1BD9" w14:textId="77777777" w:rsidTr="0000076E">
        <w:trPr>
          <w:trHeight w:val="47"/>
        </w:trPr>
        <w:tc>
          <w:tcPr>
            <w:tcW w:w="1919" w:type="dxa"/>
            <w:vMerge/>
          </w:tcPr>
          <w:p w14:paraId="0FECF3F0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057023A" w14:textId="56519C8F" w:rsidR="00CD2204" w:rsidRPr="00665C65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razvoj i širenje požara: čimbenici razvoja i širenja požara, širenje požara u zatvorenom prostoru, širenje požara na otvorenom prostoru</w:t>
            </w:r>
          </w:p>
        </w:tc>
      </w:tr>
      <w:tr w:rsidR="00CD2204" w:rsidRPr="00094D54" w14:paraId="6E6F6D18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1FB31D7F" w14:textId="4B3BA843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Ožujak</w:t>
            </w:r>
          </w:p>
        </w:tc>
        <w:tc>
          <w:tcPr>
            <w:tcW w:w="7651" w:type="dxa"/>
          </w:tcPr>
          <w:p w14:paraId="357F4463" w14:textId="03CA72BF" w:rsidR="00CD2204" w:rsidRPr="00665C65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taktička primjena sredstava za gašenje: vode, pjene, praha, CO</w:t>
            </w: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 xml:space="preserve"> , zamjenskih sredstava za halon, priručnih sredstava</w:t>
            </w:r>
          </w:p>
        </w:tc>
      </w:tr>
      <w:tr w:rsidR="00CD2204" w:rsidRPr="00094D54" w14:paraId="0819B783" w14:textId="77777777" w:rsidTr="0000076E">
        <w:trPr>
          <w:trHeight w:val="47"/>
        </w:trPr>
        <w:tc>
          <w:tcPr>
            <w:tcW w:w="1919" w:type="dxa"/>
            <w:vMerge/>
          </w:tcPr>
          <w:p w14:paraId="43B91779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EC64A36" w14:textId="198E5B0E" w:rsidR="00CD2204" w:rsidRPr="00665C65" w:rsidRDefault="00CD2204" w:rsidP="00CD2204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uređaji za rano otkrivanje i dojavu požara, općenito; vrste automatskih javljača požara</w:t>
            </w:r>
          </w:p>
        </w:tc>
      </w:tr>
      <w:tr w:rsidR="00CD2204" w:rsidRPr="00094D54" w14:paraId="231FE941" w14:textId="77777777" w:rsidTr="0000076E">
        <w:trPr>
          <w:trHeight w:val="47"/>
        </w:trPr>
        <w:tc>
          <w:tcPr>
            <w:tcW w:w="1919" w:type="dxa"/>
            <w:vMerge/>
          </w:tcPr>
          <w:p w14:paraId="5DA1D16A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3EBAB86" w14:textId="321AC556" w:rsidR="00CD2204" w:rsidRPr="00665C65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uređaji i oprema za spašavanje, penjanje i rad na visini, podjela, tehničke karakteristike</w:t>
            </w:r>
          </w:p>
        </w:tc>
      </w:tr>
      <w:tr w:rsidR="00CD2204" w:rsidRPr="00094D54" w14:paraId="34B4C50F" w14:textId="77777777" w:rsidTr="0000076E">
        <w:trPr>
          <w:trHeight w:val="47"/>
        </w:trPr>
        <w:tc>
          <w:tcPr>
            <w:tcW w:w="1919" w:type="dxa"/>
            <w:vMerge/>
          </w:tcPr>
          <w:p w14:paraId="1A443796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6152838" w14:textId="5ADEEDF2" w:rsidR="00CD2204" w:rsidRPr="00665C65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665C65">
              <w:rPr>
                <w:rStyle w:val="zadanifontodlomka-000001"/>
                <w:rFonts w:ascii="Arial" w:hAnsi="Arial" w:cs="Arial"/>
                <w:sz w:val="22"/>
                <w:szCs w:val="22"/>
              </w:rPr>
              <w:t>taktika gašenja požara na cestovnim vozilima</w:t>
            </w:r>
            <w:r w:rsidRPr="00665C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D2204" w:rsidRPr="00094D54" w14:paraId="73CE1F79" w14:textId="77777777" w:rsidTr="0000076E">
        <w:trPr>
          <w:trHeight w:val="47"/>
        </w:trPr>
        <w:tc>
          <w:tcPr>
            <w:tcW w:w="1919" w:type="dxa"/>
            <w:vMerge/>
          </w:tcPr>
          <w:p w14:paraId="15F8ACB0" w14:textId="77777777" w:rsidR="0050039C" w:rsidRPr="00094D54" w:rsidRDefault="0050039C" w:rsidP="00751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005A66C" w14:textId="721A4515" w:rsidR="0050039C" w:rsidRPr="00094D54" w:rsidRDefault="00CD2204" w:rsidP="002E41D5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komunikacija u vatrogastvu: mobilni i stabilni uređaji za komunikaciju</w:t>
            </w:r>
          </w:p>
        </w:tc>
      </w:tr>
      <w:tr w:rsidR="00CD2204" w:rsidRPr="00094D54" w14:paraId="68CAF876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459A6589" w14:textId="133C14D6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Travanj</w:t>
            </w:r>
          </w:p>
        </w:tc>
        <w:tc>
          <w:tcPr>
            <w:tcW w:w="7651" w:type="dxa"/>
          </w:tcPr>
          <w:p w14:paraId="4F3614DB" w14:textId="6E8F1E44" w:rsidR="00CD2204" w:rsidRPr="00094D54" w:rsidRDefault="00CD2204" w:rsidP="00CD2204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komunikacija u vatrogastvu: mobilni i stabilni uređaji za komunikaciju</w:t>
            </w:r>
          </w:p>
        </w:tc>
      </w:tr>
      <w:tr w:rsidR="00CD2204" w:rsidRPr="00094D54" w14:paraId="154F8121" w14:textId="77777777" w:rsidTr="0000076E">
        <w:trPr>
          <w:trHeight w:val="47"/>
        </w:trPr>
        <w:tc>
          <w:tcPr>
            <w:tcW w:w="1919" w:type="dxa"/>
            <w:vMerge/>
          </w:tcPr>
          <w:p w14:paraId="4DAABE14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A4ADEBB" w14:textId="3C6EBD8B" w:rsidR="00CD2204" w:rsidRPr="00094D54" w:rsidRDefault="00CD2204" w:rsidP="00CD2204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vatrogasne pumpe, podjela, tehničke karakteristike</w:t>
            </w:r>
          </w:p>
        </w:tc>
      </w:tr>
      <w:tr w:rsidR="00CD2204" w:rsidRPr="00094D54" w14:paraId="1EF41BE6" w14:textId="77777777" w:rsidTr="0000076E">
        <w:trPr>
          <w:trHeight w:val="47"/>
        </w:trPr>
        <w:tc>
          <w:tcPr>
            <w:tcW w:w="1919" w:type="dxa"/>
            <w:vMerge/>
          </w:tcPr>
          <w:p w14:paraId="2619969F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EB41E1D" w14:textId="2EC1E31D" w:rsidR="00CD2204" w:rsidRPr="00094D54" w:rsidRDefault="00CD2204" w:rsidP="00CD2204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stabilni uređaji za gašenje požara, podjela, tehničke karakteristike</w:t>
            </w:r>
          </w:p>
        </w:tc>
      </w:tr>
      <w:tr w:rsidR="00CD2204" w:rsidRPr="00094D54" w14:paraId="561F6F01" w14:textId="77777777" w:rsidTr="0000076E">
        <w:trPr>
          <w:trHeight w:val="47"/>
        </w:trPr>
        <w:tc>
          <w:tcPr>
            <w:tcW w:w="1919" w:type="dxa"/>
            <w:vMerge/>
          </w:tcPr>
          <w:p w14:paraId="15DF0679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808011D" w14:textId="31E4043A" w:rsidR="00CD2204" w:rsidRPr="00094D54" w:rsidRDefault="00CD2204" w:rsidP="00CD2204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definicija i razredba požara: pojam vatre i požara, razredba požara po mjestu nastanka, razredba požara po obujmu i veličini, razredba požara po fazama razvoja, razredba požara po vrsti gorive tvari</w:t>
            </w:r>
          </w:p>
        </w:tc>
      </w:tr>
      <w:tr w:rsidR="00CD2204" w:rsidRPr="00094D54" w14:paraId="4826B0E1" w14:textId="77777777" w:rsidTr="0000076E">
        <w:trPr>
          <w:trHeight w:val="47"/>
        </w:trPr>
        <w:tc>
          <w:tcPr>
            <w:tcW w:w="1919" w:type="dxa"/>
            <w:vMerge/>
          </w:tcPr>
          <w:p w14:paraId="0EF25F6B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3434E7D" w14:textId="203E2791" w:rsidR="00CD2204" w:rsidRPr="00094D54" w:rsidRDefault="00CD2204" w:rsidP="00CD2204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upotreba uređaja za mjerenje koncentracija plinova i para – eksplozimetar</w:t>
            </w:r>
          </w:p>
        </w:tc>
      </w:tr>
      <w:tr w:rsidR="00CD2204" w:rsidRPr="00094D54" w14:paraId="06B43E32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0F5C8CAC" w14:textId="23947F7B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Svibanj</w:t>
            </w:r>
          </w:p>
        </w:tc>
        <w:tc>
          <w:tcPr>
            <w:tcW w:w="7651" w:type="dxa"/>
          </w:tcPr>
          <w:p w14:paraId="6C8D604C" w14:textId="355310B0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požarno opterećenje,</w:t>
            </w:r>
          </w:p>
        </w:tc>
      </w:tr>
      <w:tr w:rsidR="00CD2204" w:rsidRPr="00094D54" w14:paraId="79C18F74" w14:textId="77777777" w:rsidTr="0000076E">
        <w:trPr>
          <w:trHeight w:val="47"/>
        </w:trPr>
        <w:tc>
          <w:tcPr>
            <w:tcW w:w="1919" w:type="dxa"/>
            <w:vMerge/>
          </w:tcPr>
          <w:p w14:paraId="4BC2BDEF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8FD5564" w14:textId="6BBFAAC6" w:rsidR="00CD2204" w:rsidRPr="00094D54" w:rsidRDefault="00CD2204" w:rsidP="00CD2204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upotreba opreme za svladavanje sila: poluge, koloture i koloturja, lanci, užad, dizalice, zračni jastuci</w:t>
            </w:r>
          </w:p>
        </w:tc>
      </w:tr>
      <w:tr w:rsidR="00CD2204" w:rsidRPr="00094D54" w14:paraId="36825BFA" w14:textId="77777777" w:rsidTr="0000076E">
        <w:trPr>
          <w:trHeight w:val="47"/>
        </w:trPr>
        <w:tc>
          <w:tcPr>
            <w:tcW w:w="1919" w:type="dxa"/>
            <w:vMerge/>
          </w:tcPr>
          <w:p w14:paraId="11A942D7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575E296" w14:textId="3C2D81B9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spašavanje ljudi i životinja: s visina i dubina, s razine zemlje</w:t>
            </w:r>
          </w:p>
        </w:tc>
      </w:tr>
      <w:tr w:rsidR="00CD2204" w:rsidRPr="00094D54" w14:paraId="10F20996" w14:textId="77777777" w:rsidTr="0000076E">
        <w:trPr>
          <w:trHeight w:val="47"/>
        </w:trPr>
        <w:tc>
          <w:tcPr>
            <w:tcW w:w="1919" w:type="dxa"/>
            <w:vMerge/>
          </w:tcPr>
          <w:p w14:paraId="420F443C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5EB99766" w14:textId="1627E770" w:rsidR="00CD2204" w:rsidRPr="00094D54" w:rsidRDefault="00CD2204" w:rsidP="00CD2204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osnove kartografije i topografije</w:t>
            </w:r>
          </w:p>
        </w:tc>
      </w:tr>
      <w:tr w:rsidR="00CD2204" w:rsidRPr="00094D54" w14:paraId="3B81F8B4" w14:textId="77777777" w:rsidTr="0000076E">
        <w:trPr>
          <w:trHeight w:val="47"/>
        </w:trPr>
        <w:tc>
          <w:tcPr>
            <w:tcW w:w="1919" w:type="dxa"/>
            <w:vMerge/>
          </w:tcPr>
          <w:p w14:paraId="306677B1" w14:textId="77777777" w:rsidR="00CD2204" w:rsidRPr="00094D54" w:rsidRDefault="00CD2204" w:rsidP="00CD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660A7D9E" w14:textId="0BFEC62E" w:rsidR="00CD2204" w:rsidRPr="00094D54" w:rsidRDefault="00CD2204" w:rsidP="00CD2204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 xml:space="preserve">gašenje šumskih požara i ostalih požara otvorenog prostora, određivanje površine požara na otvorenom prostoru </w:t>
            </w:r>
          </w:p>
        </w:tc>
      </w:tr>
      <w:tr w:rsidR="00CD2204" w:rsidRPr="00094D54" w14:paraId="565CFBB4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042EF739" w14:textId="75498D13" w:rsidR="0050039C" w:rsidRPr="00094D54" w:rsidRDefault="00167602" w:rsidP="00751461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Lipanj</w:t>
            </w:r>
          </w:p>
        </w:tc>
        <w:tc>
          <w:tcPr>
            <w:tcW w:w="7651" w:type="dxa"/>
          </w:tcPr>
          <w:p w14:paraId="18CEF36A" w14:textId="77777777" w:rsidR="0050039C" w:rsidRPr="00094D54" w:rsidRDefault="002149A7" w:rsidP="00751461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spašavanje ljudi i životinja: potresi, poplave</w:t>
            </w:r>
          </w:p>
        </w:tc>
      </w:tr>
      <w:tr w:rsidR="00CD2204" w:rsidRPr="00094D54" w14:paraId="4E8EDFA8" w14:textId="77777777" w:rsidTr="0000076E">
        <w:trPr>
          <w:trHeight w:val="47"/>
        </w:trPr>
        <w:tc>
          <w:tcPr>
            <w:tcW w:w="1919" w:type="dxa"/>
            <w:vMerge/>
          </w:tcPr>
          <w:p w14:paraId="48310C32" w14:textId="77777777" w:rsidR="0050039C" w:rsidRPr="00094D54" w:rsidRDefault="0050039C" w:rsidP="00751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CADB1E8" w14:textId="77777777" w:rsidR="0050039C" w:rsidRPr="00094D54" w:rsidRDefault="002149A7" w:rsidP="00751461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taktička primjena različitih tehnoloških rješenja prilikom gašenja požara: visokotlačni uređaji za gašenje, impulsni sustavi za gašenje, CAFS sustavi, CCSCobra sustavi</w:t>
            </w:r>
          </w:p>
        </w:tc>
      </w:tr>
      <w:tr w:rsidR="00CD2204" w:rsidRPr="00094D54" w14:paraId="4C991C2F" w14:textId="77777777" w:rsidTr="0000076E">
        <w:trPr>
          <w:trHeight w:val="47"/>
        </w:trPr>
        <w:tc>
          <w:tcPr>
            <w:tcW w:w="1919" w:type="dxa"/>
            <w:vMerge/>
          </w:tcPr>
          <w:p w14:paraId="5A2709B8" w14:textId="77777777" w:rsidR="0050039C" w:rsidRPr="00094D54" w:rsidRDefault="0050039C" w:rsidP="00751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6ACC1F2" w14:textId="77777777" w:rsidR="0050039C" w:rsidRPr="00094D54" w:rsidRDefault="002149A7" w:rsidP="00751461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taktika gašenja požara u gospodarstvu</w:t>
            </w:r>
          </w:p>
        </w:tc>
      </w:tr>
      <w:tr w:rsidR="00CD2204" w:rsidRPr="00094D54" w14:paraId="428556A4" w14:textId="77777777" w:rsidTr="0000076E">
        <w:trPr>
          <w:trHeight w:val="47"/>
        </w:trPr>
        <w:tc>
          <w:tcPr>
            <w:tcW w:w="1919" w:type="dxa"/>
            <w:vMerge/>
          </w:tcPr>
          <w:p w14:paraId="28DB048D" w14:textId="77777777" w:rsidR="0050039C" w:rsidRPr="00094D54" w:rsidRDefault="0050039C" w:rsidP="00751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54A6804" w14:textId="77777777" w:rsidR="0050039C" w:rsidRPr="00094D54" w:rsidRDefault="002149A7" w:rsidP="00751461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aktivnosti po planu zaštite od požara za područje djelovanja vatrogasne postrojbe</w:t>
            </w:r>
          </w:p>
        </w:tc>
      </w:tr>
      <w:tr w:rsidR="00CD2204" w:rsidRPr="00094D54" w14:paraId="798FBAF2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1427F59D" w14:textId="2E0818D4" w:rsidR="0050039C" w:rsidRPr="00094D54" w:rsidRDefault="00167602" w:rsidP="00751461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Srpanj</w:t>
            </w:r>
          </w:p>
        </w:tc>
        <w:tc>
          <w:tcPr>
            <w:tcW w:w="7651" w:type="dxa"/>
          </w:tcPr>
          <w:p w14:paraId="5C06524A" w14:textId="77777777" w:rsidR="0050039C" w:rsidRPr="00094D54" w:rsidRDefault="002149A7" w:rsidP="00751461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taktika gašenja požara na brodovima</w:t>
            </w:r>
          </w:p>
        </w:tc>
      </w:tr>
      <w:tr w:rsidR="00CD2204" w:rsidRPr="00094D54" w14:paraId="1C3F39B2" w14:textId="77777777" w:rsidTr="0000076E">
        <w:trPr>
          <w:trHeight w:val="47"/>
        </w:trPr>
        <w:tc>
          <w:tcPr>
            <w:tcW w:w="1919" w:type="dxa"/>
            <w:vMerge/>
          </w:tcPr>
          <w:p w14:paraId="1A03BC7E" w14:textId="77777777" w:rsidR="0050039C" w:rsidRPr="00094D54" w:rsidRDefault="0050039C" w:rsidP="00751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C62FAE1" w14:textId="77777777" w:rsidR="0050039C" w:rsidRPr="00094D54" w:rsidRDefault="007D28EA" w:rsidP="007D28EA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spašavanje ljudi i životinja: zatvaranje vode i plina</w:t>
            </w:r>
          </w:p>
        </w:tc>
      </w:tr>
      <w:tr w:rsidR="00CD2204" w:rsidRPr="00094D54" w14:paraId="388EAC25" w14:textId="77777777" w:rsidTr="0000076E">
        <w:trPr>
          <w:trHeight w:val="47"/>
        </w:trPr>
        <w:tc>
          <w:tcPr>
            <w:tcW w:w="1919" w:type="dxa"/>
            <w:vMerge/>
          </w:tcPr>
          <w:p w14:paraId="40951EBB" w14:textId="77777777" w:rsidR="0050039C" w:rsidRPr="00094D54" w:rsidRDefault="0050039C" w:rsidP="00751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3C8C733" w14:textId="77777777" w:rsidR="0050039C" w:rsidRPr="00094D54" w:rsidRDefault="002149A7" w:rsidP="00751461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zaštitne naprave za disanje, podjela, tehničke karakteristike</w:t>
            </w:r>
          </w:p>
        </w:tc>
      </w:tr>
      <w:tr w:rsidR="00CD2204" w:rsidRPr="00094D54" w14:paraId="58806B5B" w14:textId="77777777" w:rsidTr="0000076E">
        <w:trPr>
          <w:trHeight w:val="47"/>
        </w:trPr>
        <w:tc>
          <w:tcPr>
            <w:tcW w:w="1919" w:type="dxa"/>
            <w:vMerge/>
          </w:tcPr>
          <w:p w14:paraId="546EDF42" w14:textId="77777777" w:rsidR="0050039C" w:rsidRPr="00094D54" w:rsidRDefault="0050039C" w:rsidP="00751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C77BC52" w14:textId="77777777" w:rsidR="0050039C" w:rsidRPr="00094D54" w:rsidRDefault="002149A7" w:rsidP="00751461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taktika gašenja požara u visokim objektima</w:t>
            </w:r>
          </w:p>
        </w:tc>
      </w:tr>
      <w:tr w:rsidR="00CD2204" w:rsidRPr="00094D54" w14:paraId="399A5630" w14:textId="77777777" w:rsidTr="0000076E">
        <w:trPr>
          <w:trHeight w:val="47"/>
        </w:trPr>
        <w:tc>
          <w:tcPr>
            <w:tcW w:w="1919" w:type="dxa"/>
            <w:vMerge/>
          </w:tcPr>
          <w:p w14:paraId="51A36C88" w14:textId="77777777" w:rsidR="0050039C" w:rsidRPr="00094D54" w:rsidRDefault="0050039C" w:rsidP="007514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5877B85" w14:textId="083097F7" w:rsidR="0000076E" w:rsidRPr="00094D54" w:rsidRDefault="002149A7" w:rsidP="00751461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uređaji i oprema za spašavanje, penjanje i rad na visini, podjela, tehničke karakteristike</w:t>
            </w:r>
          </w:p>
        </w:tc>
      </w:tr>
      <w:tr w:rsidR="00CD2204" w:rsidRPr="00094D54" w14:paraId="0E16F63E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70E9441B" w14:textId="40724811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lastRenderedPageBreak/>
              <w:t>Kolovoz</w:t>
            </w:r>
          </w:p>
        </w:tc>
        <w:tc>
          <w:tcPr>
            <w:tcW w:w="7651" w:type="dxa"/>
          </w:tcPr>
          <w:p w14:paraId="3FE6A363" w14:textId="2E43FD7A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razvoj akcije gašenja požara: tijek intervencije, izbor taktike gašenja požara, orijentacija, kretanje i pretraživanje u zadimljenom prostoru, lokalizacija požara, završetak akcije gašenja požara,  rad po povratku u postrojbu, analiza vatrogasne intervencije</w:t>
            </w:r>
            <w:r w:rsidRPr="00094D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D2204" w:rsidRPr="00094D54" w14:paraId="0C233766" w14:textId="77777777" w:rsidTr="0000076E">
        <w:trPr>
          <w:trHeight w:val="47"/>
        </w:trPr>
        <w:tc>
          <w:tcPr>
            <w:tcW w:w="1919" w:type="dxa"/>
            <w:vMerge/>
          </w:tcPr>
          <w:p w14:paraId="21F163DE" w14:textId="77777777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4911018" w14:textId="5A431077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vatrogasna vozila, podjela, tehničke karakteristike</w:t>
            </w:r>
          </w:p>
        </w:tc>
      </w:tr>
      <w:tr w:rsidR="00CD2204" w:rsidRPr="00094D54" w14:paraId="434F922E" w14:textId="77777777" w:rsidTr="0000076E">
        <w:trPr>
          <w:trHeight w:val="47"/>
        </w:trPr>
        <w:tc>
          <w:tcPr>
            <w:tcW w:w="1919" w:type="dxa"/>
            <w:vMerge/>
          </w:tcPr>
          <w:p w14:paraId="3E10ECE4" w14:textId="77777777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A5CC072" w14:textId="568F5CB0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vatrogasna simbolika</w:t>
            </w:r>
            <w:r w:rsidRPr="00094D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D2204" w:rsidRPr="00094D54" w14:paraId="668FE132" w14:textId="77777777" w:rsidTr="0000076E">
        <w:trPr>
          <w:trHeight w:val="47"/>
        </w:trPr>
        <w:tc>
          <w:tcPr>
            <w:tcW w:w="1919" w:type="dxa"/>
            <w:vMerge/>
          </w:tcPr>
          <w:p w14:paraId="5EA7D476" w14:textId="77777777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678EA654" w14:textId="3F5552B2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taktika gašenja požara</w:t>
            </w:r>
            <w:r w:rsidRPr="00094D54">
              <w:rPr>
                <w:rFonts w:ascii="Arial" w:hAnsi="Arial" w:cs="Arial"/>
                <w:bCs w:val="0"/>
                <w:sz w:val="22"/>
                <w:szCs w:val="22"/>
              </w:rPr>
              <w:t xml:space="preserve"> u </w:t>
            </w: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objektima gdje boravi mnogo ljudi</w:t>
            </w:r>
          </w:p>
        </w:tc>
      </w:tr>
      <w:tr w:rsidR="00CD2204" w:rsidRPr="00094D54" w14:paraId="4A51B9AA" w14:textId="77777777" w:rsidTr="0000076E">
        <w:trPr>
          <w:trHeight w:val="47"/>
        </w:trPr>
        <w:tc>
          <w:tcPr>
            <w:tcW w:w="1919" w:type="dxa"/>
            <w:vMerge/>
          </w:tcPr>
          <w:p w14:paraId="38BF1E98" w14:textId="77777777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705887C" w14:textId="3926F638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relejna dobava vode</w:t>
            </w:r>
          </w:p>
        </w:tc>
      </w:tr>
      <w:tr w:rsidR="00CD2204" w:rsidRPr="00094D54" w14:paraId="2044FEA2" w14:textId="77777777" w:rsidTr="0000076E">
        <w:trPr>
          <w:trHeight w:val="47"/>
        </w:trPr>
        <w:tc>
          <w:tcPr>
            <w:tcW w:w="1919" w:type="dxa"/>
            <w:vMerge w:val="restart"/>
          </w:tcPr>
          <w:p w14:paraId="19D59EF2" w14:textId="1F6F2FCE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Rujan</w:t>
            </w:r>
          </w:p>
        </w:tc>
        <w:tc>
          <w:tcPr>
            <w:tcW w:w="7651" w:type="dxa"/>
          </w:tcPr>
          <w:p w14:paraId="333F58F8" w14:textId="4621FD95" w:rsidR="00167602" w:rsidRPr="00094D54" w:rsidRDefault="00167602" w:rsidP="00167602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relejna dobava vode</w:t>
            </w:r>
          </w:p>
        </w:tc>
      </w:tr>
      <w:tr w:rsidR="00CD2204" w:rsidRPr="00094D54" w14:paraId="2D112692" w14:textId="77777777" w:rsidTr="0000076E">
        <w:trPr>
          <w:trHeight w:val="47"/>
        </w:trPr>
        <w:tc>
          <w:tcPr>
            <w:tcW w:w="1919" w:type="dxa"/>
            <w:vMerge/>
          </w:tcPr>
          <w:p w14:paraId="11E94CD8" w14:textId="77777777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E35B297" w14:textId="210A07D6" w:rsidR="00167602" w:rsidRPr="00094D54" w:rsidRDefault="00167602" w:rsidP="00167602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taktika gašenja požara u specifičnim slučajevima – gašenje zapaljivih tekućina, gašenje plinova, gašenje prašina, gašenje tvari koje se teško gase</w:t>
            </w:r>
          </w:p>
        </w:tc>
      </w:tr>
      <w:tr w:rsidR="00CD2204" w:rsidRPr="00094D54" w14:paraId="0557D826" w14:textId="77777777" w:rsidTr="0000076E">
        <w:trPr>
          <w:trHeight w:val="47"/>
        </w:trPr>
        <w:tc>
          <w:tcPr>
            <w:tcW w:w="1919" w:type="dxa"/>
            <w:vMerge/>
          </w:tcPr>
          <w:p w14:paraId="06016F1B" w14:textId="77777777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0101DE7" w14:textId="18DB53E4" w:rsidR="00167602" w:rsidRPr="00094D54" w:rsidRDefault="00167602" w:rsidP="00167602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uređaji za mjerenje koncentracija plinova i para – eksplozimetar, plinski detektor</w:t>
            </w:r>
          </w:p>
        </w:tc>
      </w:tr>
      <w:tr w:rsidR="00CD2204" w:rsidRPr="00094D54" w14:paraId="6FDCE1EB" w14:textId="77777777" w:rsidTr="0000076E">
        <w:trPr>
          <w:trHeight w:val="47"/>
        </w:trPr>
        <w:tc>
          <w:tcPr>
            <w:tcW w:w="1919" w:type="dxa"/>
            <w:vMerge/>
          </w:tcPr>
          <w:p w14:paraId="160BEA3F" w14:textId="77777777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62263C1C" w14:textId="312E1FAE" w:rsidR="00167602" w:rsidRPr="00094D54" w:rsidRDefault="00167602" w:rsidP="00167602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pneumatski podizači tereta, podjela, tehničke karakteristike</w:t>
            </w:r>
            <w:r w:rsidRPr="00094D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D2204" w:rsidRPr="00094D54" w14:paraId="3057228F" w14:textId="77777777" w:rsidTr="0000076E">
        <w:trPr>
          <w:trHeight w:val="47"/>
        </w:trPr>
        <w:tc>
          <w:tcPr>
            <w:tcW w:w="1919" w:type="dxa"/>
            <w:vMerge/>
          </w:tcPr>
          <w:p w14:paraId="0BFBBAC1" w14:textId="77777777" w:rsidR="00167602" w:rsidRPr="00094D54" w:rsidRDefault="00167602" w:rsidP="001676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5338425F" w14:textId="5182257C" w:rsidR="00167602" w:rsidRPr="00094D54" w:rsidRDefault="00167602" w:rsidP="00167602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spašavanje ljudi i životinja: potresi, poplave</w:t>
            </w:r>
          </w:p>
        </w:tc>
      </w:tr>
      <w:tr w:rsidR="005A371A" w:rsidRPr="00094D54" w14:paraId="75D70246" w14:textId="77777777" w:rsidTr="0000076E">
        <w:trPr>
          <w:trHeight w:val="47"/>
        </w:trPr>
        <w:tc>
          <w:tcPr>
            <w:tcW w:w="1919" w:type="dxa"/>
            <w:vMerge w:val="restart"/>
          </w:tcPr>
          <w:p w14:paraId="6F77FB7A" w14:textId="3DFE4587" w:rsidR="005A371A" w:rsidRPr="00094D54" w:rsidRDefault="005A371A" w:rsidP="00E8019B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  <w:tc>
          <w:tcPr>
            <w:tcW w:w="7651" w:type="dxa"/>
          </w:tcPr>
          <w:p w14:paraId="68F7647D" w14:textId="49459AA0" w:rsidR="005A371A" w:rsidRPr="00094D54" w:rsidRDefault="005A371A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spašavanje ljudi i životinja: potresi, poplave</w:t>
            </w:r>
          </w:p>
        </w:tc>
      </w:tr>
      <w:tr w:rsidR="005A371A" w:rsidRPr="00094D54" w14:paraId="16EA6D94" w14:textId="77777777" w:rsidTr="0000076E">
        <w:trPr>
          <w:trHeight w:val="47"/>
        </w:trPr>
        <w:tc>
          <w:tcPr>
            <w:tcW w:w="1919" w:type="dxa"/>
            <w:vMerge/>
          </w:tcPr>
          <w:p w14:paraId="547F22BA" w14:textId="77777777" w:rsidR="005A371A" w:rsidRPr="00094D54" w:rsidRDefault="005A371A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C64179B" w14:textId="0E49CCB6" w:rsidR="005A371A" w:rsidRPr="00094D54" w:rsidRDefault="005A371A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taktička primjena različitih tehnoloških rješenja prilikom gašenja požara: visokotlačni uređaji za gašenje, impulsni sustavi za gašenje, CAFS sustavi, CCSCobra sustavi</w:t>
            </w:r>
          </w:p>
        </w:tc>
      </w:tr>
      <w:tr w:rsidR="005A371A" w:rsidRPr="00094D54" w14:paraId="0EA68316" w14:textId="77777777" w:rsidTr="0000076E">
        <w:trPr>
          <w:trHeight w:val="47"/>
        </w:trPr>
        <w:tc>
          <w:tcPr>
            <w:tcW w:w="1919" w:type="dxa"/>
            <w:vMerge/>
          </w:tcPr>
          <w:p w14:paraId="3A7A7931" w14:textId="77777777" w:rsidR="005A371A" w:rsidRPr="00094D54" w:rsidRDefault="005A371A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7883002" w14:textId="403F1AC3" w:rsidR="005A371A" w:rsidRPr="00094D54" w:rsidRDefault="005A371A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taktika gašenja požara u gospodarstvu</w:t>
            </w:r>
          </w:p>
        </w:tc>
      </w:tr>
      <w:tr w:rsidR="005A371A" w:rsidRPr="00094D54" w14:paraId="5110FFB6" w14:textId="77777777" w:rsidTr="0000076E">
        <w:trPr>
          <w:trHeight w:val="47"/>
        </w:trPr>
        <w:tc>
          <w:tcPr>
            <w:tcW w:w="1919" w:type="dxa"/>
            <w:vMerge/>
          </w:tcPr>
          <w:p w14:paraId="24FFABF9" w14:textId="77777777" w:rsidR="005A371A" w:rsidRPr="00094D54" w:rsidRDefault="005A371A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F754625" w14:textId="4FF290F7" w:rsidR="005A371A" w:rsidRPr="00094D54" w:rsidRDefault="005A371A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aktivnosti po planu zaštite od požara za područje djelovanja vatrogasne postrojbe</w:t>
            </w:r>
          </w:p>
        </w:tc>
      </w:tr>
      <w:tr w:rsidR="005A371A" w:rsidRPr="00094D54" w14:paraId="10CC3BE7" w14:textId="77777777" w:rsidTr="0000076E">
        <w:trPr>
          <w:trHeight w:val="47"/>
        </w:trPr>
        <w:tc>
          <w:tcPr>
            <w:tcW w:w="1919" w:type="dxa"/>
            <w:vMerge/>
          </w:tcPr>
          <w:p w14:paraId="7D4E8480" w14:textId="77777777" w:rsidR="005A371A" w:rsidRPr="00094D54" w:rsidRDefault="005A371A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83E1584" w14:textId="23A95E5C" w:rsidR="005A371A" w:rsidRPr="00094D54" w:rsidRDefault="005A371A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koloture i koloturja</w:t>
            </w:r>
          </w:p>
        </w:tc>
      </w:tr>
      <w:tr w:rsidR="00CD2204" w:rsidRPr="00094D54" w14:paraId="7A0C0D6E" w14:textId="77777777" w:rsidTr="0000076E">
        <w:trPr>
          <w:trHeight w:val="47"/>
        </w:trPr>
        <w:tc>
          <w:tcPr>
            <w:tcW w:w="1919" w:type="dxa"/>
            <w:vMerge w:val="restart"/>
          </w:tcPr>
          <w:p w14:paraId="790D2000" w14:textId="1684BB54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Studeni</w:t>
            </w:r>
          </w:p>
        </w:tc>
        <w:tc>
          <w:tcPr>
            <w:tcW w:w="7651" w:type="dxa"/>
          </w:tcPr>
          <w:p w14:paraId="0791A8F9" w14:textId="52628D91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taktika gašenja požara na brodovima</w:t>
            </w:r>
          </w:p>
        </w:tc>
      </w:tr>
      <w:tr w:rsidR="00CD2204" w:rsidRPr="00094D54" w14:paraId="6DB53310" w14:textId="77777777" w:rsidTr="0000076E">
        <w:trPr>
          <w:trHeight w:val="47"/>
        </w:trPr>
        <w:tc>
          <w:tcPr>
            <w:tcW w:w="1919" w:type="dxa"/>
            <w:vMerge/>
          </w:tcPr>
          <w:p w14:paraId="3B6C1EE9" w14:textId="77777777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DEAA47D" w14:textId="29DDCCC4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spašavanje ljudi i životinja: zatvaranje vode i plina</w:t>
            </w:r>
          </w:p>
        </w:tc>
      </w:tr>
      <w:tr w:rsidR="00CD2204" w:rsidRPr="00094D54" w14:paraId="32C0F449" w14:textId="77777777" w:rsidTr="0000076E">
        <w:trPr>
          <w:trHeight w:val="47"/>
        </w:trPr>
        <w:tc>
          <w:tcPr>
            <w:tcW w:w="1919" w:type="dxa"/>
            <w:vMerge/>
          </w:tcPr>
          <w:p w14:paraId="5B74DCFB" w14:textId="77777777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D4E5FE1" w14:textId="554AF81A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zaštitne naprave za disanje, podjela, tehničke karakteristike</w:t>
            </w:r>
          </w:p>
        </w:tc>
      </w:tr>
      <w:tr w:rsidR="00CD2204" w:rsidRPr="00094D54" w14:paraId="04873B1A" w14:textId="77777777" w:rsidTr="0000076E">
        <w:trPr>
          <w:trHeight w:val="47"/>
        </w:trPr>
        <w:tc>
          <w:tcPr>
            <w:tcW w:w="1919" w:type="dxa"/>
            <w:vMerge/>
          </w:tcPr>
          <w:p w14:paraId="2F685B2E" w14:textId="77777777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517EB233" w14:textId="381CEA3E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taktika gašenja požara u visokim objektima</w:t>
            </w:r>
          </w:p>
        </w:tc>
      </w:tr>
      <w:tr w:rsidR="00CD2204" w:rsidRPr="00094D54" w14:paraId="06C61B2C" w14:textId="77777777" w:rsidTr="0000076E">
        <w:trPr>
          <w:trHeight w:val="47"/>
        </w:trPr>
        <w:tc>
          <w:tcPr>
            <w:tcW w:w="1919" w:type="dxa"/>
            <w:vMerge/>
          </w:tcPr>
          <w:p w14:paraId="6304F036" w14:textId="77777777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F804439" w14:textId="48531C79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uređaji i oprema za spašavanje, penjanje i rad na visini, podjela, tehničke karakteristike</w:t>
            </w:r>
          </w:p>
        </w:tc>
      </w:tr>
      <w:tr w:rsidR="00CD2204" w:rsidRPr="00094D54" w14:paraId="0680E101" w14:textId="77777777" w:rsidTr="0000076E">
        <w:trPr>
          <w:trHeight w:val="47"/>
        </w:trPr>
        <w:tc>
          <w:tcPr>
            <w:tcW w:w="1919" w:type="dxa"/>
            <w:vMerge w:val="restart"/>
          </w:tcPr>
          <w:p w14:paraId="53677AEE" w14:textId="77777777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Prosinac</w:t>
            </w:r>
          </w:p>
          <w:p w14:paraId="171CB416" w14:textId="77777777" w:rsidR="0000076E" w:rsidRPr="00094D54" w:rsidRDefault="0000076E" w:rsidP="00E80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50BD2" w14:textId="77777777" w:rsidR="0000076E" w:rsidRPr="00094D54" w:rsidRDefault="0000076E" w:rsidP="00E80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2D236A" w14:textId="77777777" w:rsidR="0000076E" w:rsidRPr="00094D54" w:rsidRDefault="0000076E" w:rsidP="00E80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44412" w14:textId="77777777" w:rsidR="0000076E" w:rsidRPr="00094D54" w:rsidRDefault="0000076E" w:rsidP="00E801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C000B" w14:textId="6F4697DD" w:rsidR="0000076E" w:rsidRPr="00094D54" w:rsidRDefault="0000076E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8CA5DE4" w14:textId="5AFFC015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uređaji i oprema za spašavanje, penjanje i rad na visini, podjela, tehničke karakteristike</w:t>
            </w:r>
          </w:p>
        </w:tc>
      </w:tr>
      <w:tr w:rsidR="00CD2204" w:rsidRPr="00094D54" w14:paraId="36DAC94F" w14:textId="77777777" w:rsidTr="0000076E">
        <w:trPr>
          <w:trHeight w:val="47"/>
        </w:trPr>
        <w:tc>
          <w:tcPr>
            <w:tcW w:w="1919" w:type="dxa"/>
            <w:vMerge/>
          </w:tcPr>
          <w:p w14:paraId="1944950B" w14:textId="77777777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7168AE1" w14:textId="2078CA43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spašavanje ljudi i životinja: nasilno otvaranje vrata i prozora</w:t>
            </w:r>
          </w:p>
        </w:tc>
      </w:tr>
      <w:tr w:rsidR="00CD2204" w:rsidRPr="00094D54" w14:paraId="6273A22F" w14:textId="77777777" w:rsidTr="0000076E">
        <w:trPr>
          <w:trHeight w:val="47"/>
        </w:trPr>
        <w:tc>
          <w:tcPr>
            <w:tcW w:w="1919" w:type="dxa"/>
            <w:vMerge/>
          </w:tcPr>
          <w:p w14:paraId="0269A103" w14:textId="77777777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952A43E" w14:textId="54F41DA4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vatrogasne pumpe, podjela, tehničke karakteristike</w:t>
            </w:r>
          </w:p>
        </w:tc>
      </w:tr>
      <w:tr w:rsidR="00CD2204" w:rsidRPr="00094D54" w14:paraId="6953BDD4" w14:textId="77777777" w:rsidTr="0000076E">
        <w:trPr>
          <w:trHeight w:val="47"/>
        </w:trPr>
        <w:tc>
          <w:tcPr>
            <w:tcW w:w="1919" w:type="dxa"/>
            <w:vMerge/>
          </w:tcPr>
          <w:p w14:paraId="0921D6BE" w14:textId="77777777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237FF8D" w14:textId="34220A59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nastupi, navale i zahvati na požar</w:t>
            </w:r>
          </w:p>
        </w:tc>
      </w:tr>
      <w:tr w:rsidR="00CD2204" w:rsidRPr="00094D54" w14:paraId="51E2B2A3" w14:textId="77777777" w:rsidTr="0000076E">
        <w:trPr>
          <w:trHeight w:val="47"/>
        </w:trPr>
        <w:tc>
          <w:tcPr>
            <w:tcW w:w="1919" w:type="dxa"/>
            <w:vMerge/>
          </w:tcPr>
          <w:p w14:paraId="6A5AC820" w14:textId="77777777" w:rsidR="00E8019B" w:rsidRPr="00094D54" w:rsidRDefault="00E8019B" w:rsidP="00E80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7BC67B1" w14:textId="18F3D625" w:rsidR="00E8019B" w:rsidRPr="00094D54" w:rsidRDefault="00E8019B" w:rsidP="00E8019B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taktika gašenja požara u pojedinim dijelovima objekta</w:t>
            </w:r>
          </w:p>
        </w:tc>
      </w:tr>
      <w:bookmarkEnd w:id="0"/>
    </w:tbl>
    <w:p w14:paraId="3C4C8693" w14:textId="77777777" w:rsidR="0050039C" w:rsidRPr="00110F7F" w:rsidRDefault="0050039C" w:rsidP="00751461">
      <w:pPr>
        <w:rPr>
          <w:color w:val="000000" w:themeColor="text1"/>
        </w:rPr>
      </w:pPr>
    </w:p>
    <w:p w14:paraId="5ED38ABE" w14:textId="07E1B479" w:rsidR="0050039C" w:rsidRDefault="0050039C" w:rsidP="00751461">
      <w:pPr>
        <w:rPr>
          <w:color w:val="000000" w:themeColor="text1"/>
        </w:rPr>
      </w:pPr>
    </w:p>
    <w:p w14:paraId="78D539A8" w14:textId="2711C89C" w:rsidR="0000076E" w:rsidRDefault="0000076E" w:rsidP="00751461">
      <w:pPr>
        <w:rPr>
          <w:color w:val="000000" w:themeColor="text1"/>
        </w:rPr>
      </w:pPr>
    </w:p>
    <w:p w14:paraId="7049D5C5" w14:textId="5B9AE33F" w:rsidR="0000076E" w:rsidRDefault="0000076E" w:rsidP="00751461">
      <w:pPr>
        <w:rPr>
          <w:color w:val="000000" w:themeColor="text1"/>
        </w:rPr>
      </w:pPr>
    </w:p>
    <w:p w14:paraId="600CCB51" w14:textId="65E0BDB0" w:rsidR="0000076E" w:rsidRDefault="0000076E" w:rsidP="00751461">
      <w:pPr>
        <w:rPr>
          <w:color w:val="000000" w:themeColor="text1"/>
        </w:rPr>
      </w:pPr>
    </w:p>
    <w:p w14:paraId="79D9EBEA" w14:textId="383C6E30" w:rsidR="0000076E" w:rsidRDefault="0000076E" w:rsidP="00751461">
      <w:pPr>
        <w:rPr>
          <w:color w:val="000000" w:themeColor="text1"/>
        </w:rPr>
      </w:pPr>
    </w:p>
    <w:p w14:paraId="015BFCC9" w14:textId="40FD5A3A" w:rsidR="0000076E" w:rsidRDefault="0000076E" w:rsidP="00751461">
      <w:pPr>
        <w:rPr>
          <w:color w:val="000000" w:themeColor="text1"/>
        </w:rPr>
      </w:pPr>
    </w:p>
    <w:p w14:paraId="527B272E" w14:textId="599AF949" w:rsidR="0000076E" w:rsidRDefault="0000076E" w:rsidP="00751461">
      <w:pPr>
        <w:rPr>
          <w:color w:val="000000" w:themeColor="text1"/>
        </w:rPr>
      </w:pPr>
    </w:p>
    <w:p w14:paraId="295A3CBD" w14:textId="05D8E2A0" w:rsidR="0000076E" w:rsidRDefault="0000076E" w:rsidP="00751461">
      <w:pPr>
        <w:rPr>
          <w:color w:val="000000" w:themeColor="text1"/>
        </w:rPr>
      </w:pPr>
    </w:p>
    <w:p w14:paraId="6C7ABDEF" w14:textId="3BD5614D" w:rsidR="0000076E" w:rsidRDefault="0000076E" w:rsidP="00751461">
      <w:pPr>
        <w:rPr>
          <w:color w:val="000000" w:themeColor="text1"/>
        </w:rPr>
      </w:pPr>
    </w:p>
    <w:p w14:paraId="04029AF9" w14:textId="72FFE752" w:rsidR="0000076E" w:rsidRDefault="0000076E" w:rsidP="00751461">
      <w:pPr>
        <w:rPr>
          <w:color w:val="000000" w:themeColor="text1"/>
        </w:rPr>
      </w:pPr>
    </w:p>
    <w:p w14:paraId="5E5A1CB7" w14:textId="420C6FEC" w:rsidR="0000076E" w:rsidRDefault="0000076E" w:rsidP="00751461">
      <w:pPr>
        <w:rPr>
          <w:color w:val="000000" w:themeColor="text1"/>
        </w:rPr>
      </w:pPr>
    </w:p>
    <w:p w14:paraId="722E8999" w14:textId="7E619CC0" w:rsidR="0000076E" w:rsidRDefault="0000076E" w:rsidP="00751461">
      <w:pPr>
        <w:rPr>
          <w:color w:val="000000" w:themeColor="text1"/>
        </w:rPr>
      </w:pPr>
    </w:p>
    <w:p w14:paraId="01C780CB" w14:textId="5DA495C8" w:rsidR="0000076E" w:rsidRDefault="0000076E" w:rsidP="00751461">
      <w:pPr>
        <w:rPr>
          <w:color w:val="000000" w:themeColor="text1"/>
        </w:rPr>
      </w:pPr>
    </w:p>
    <w:p w14:paraId="0E12EFAE" w14:textId="07819E69" w:rsidR="0000076E" w:rsidRDefault="0000076E" w:rsidP="00751461">
      <w:pPr>
        <w:rPr>
          <w:color w:val="000000" w:themeColor="text1"/>
        </w:rPr>
      </w:pPr>
    </w:p>
    <w:p w14:paraId="12A6DE77" w14:textId="26B1372D" w:rsidR="0000076E" w:rsidRDefault="0000076E" w:rsidP="00751461">
      <w:pPr>
        <w:rPr>
          <w:color w:val="000000" w:themeColor="text1"/>
        </w:rPr>
      </w:pPr>
    </w:p>
    <w:p w14:paraId="779E78CF" w14:textId="158D97A3" w:rsidR="0000076E" w:rsidRDefault="0000076E" w:rsidP="00751461">
      <w:pPr>
        <w:rPr>
          <w:color w:val="000000" w:themeColor="text1"/>
        </w:rPr>
      </w:pPr>
    </w:p>
    <w:p w14:paraId="73FEF432" w14:textId="77777777" w:rsidR="0000076E" w:rsidRPr="00110F7F" w:rsidRDefault="0000076E" w:rsidP="00751461">
      <w:pPr>
        <w:rPr>
          <w:color w:val="000000" w:themeColor="text1"/>
        </w:rPr>
      </w:pPr>
    </w:p>
    <w:p w14:paraId="747E96F4" w14:textId="0CCC61E2" w:rsidR="00751461" w:rsidRPr="00094D54" w:rsidRDefault="00751461" w:rsidP="00751461">
      <w:pPr>
        <w:rPr>
          <w:rFonts w:ascii="Arial" w:hAnsi="Arial" w:cs="Arial"/>
          <w:color w:val="000000" w:themeColor="text1"/>
        </w:rPr>
      </w:pPr>
      <w:r w:rsidRPr="00094D54">
        <w:rPr>
          <w:rFonts w:ascii="Arial" w:hAnsi="Arial" w:cs="Arial"/>
          <w:color w:val="000000" w:themeColor="text1"/>
        </w:rPr>
        <w:lastRenderedPageBreak/>
        <w:t>PRILOG II. PRAKTIČNE VJEŽBE</w:t>
      </w:r>
    </w:p>
    <w:p w14:paraId="652B4A8B" w14:textId="77777777" w:rsidR="0000076E" w:rsidRDefault="0000076E" w:rsidP="00751461">
      <w:pPr>
        <w:rPr>
          <w:color w:val="000000" w:themeColor="text1"/>
        </w:rPr>
      </w:pPr>
    </w:p>
    <w:p w14:paraId="1673B928" w14:textId="61C1A66A" w:rsidR="00961668" w:rsidRDefault="00961668" w:rsidP="00751461">
      <w:pPr>
        <w:rPr>
          <w:color w:val="000000" w:themeColor="text1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7651"/>
      </w:tblGrid>
      <w:tr w:rsidR="0000076E" w:rsidRPr="00094D54" w14:paraId="0196EA61" w14:textId="77777777" w:rsidTr="0000076E">
        <w:tc>
          <w:tcPr>
            <w:tcW w:w="1919" w:type="dxa"/>
          </w:tcPr>
          <w:p w14:paraId="6AD65610" w14:textId="77777777" w:rsidR="00961668" w:rsidRPr="00094D54" w:rsidRDefault="00961668" w:rsidP="00D77380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094D54">
              <w:rPr>
                <w:rFonts w:ascii="Arial" w:hAnsi="Arial" w:cs="Arial"/>
                <w:b/>
                <w:bCs w:val="0"/>
                <w:sz w:val="22"/>
                <w:szCs w:val="22"/>
              </w:rPr>
              <w:t>Mjesec</w:t>
            </w:r>
          </w:p>
        </w:tc>
        <w:tc>
          <w:tcPr>
            <w:tcW w:w="7651" w:type="dxa"/>
          </w:tcPr>
          <w:p w14:paraId="3BB09D7F" w14:textId="77777777" w:rsidR="00961668" w:rsidRPr="00094D54" w:rsidRDefault="00961668" w:rsidP="00D77380">
            <w:pPr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094D54">
              <w:rPr>
                <w:rFonts w:ascii="Arial" w:hAnsi="Arial" w:cs="Arial"/>
                <w:b/>
                <w:bCs w:val="0"/>
                <w:sz w:val="22"/>
                <w:szCs w:val="22"/>
              </w:rPr>
              <w:t>Plan praktičnih vježbi</w:t>
            </w:r>
          </w:p>
        </w:tc>
      </w:tr>
      <w:tr w:rsidR="0000076E" w:rsidRPr="00094D54" w14:paraId="0F5EAC5E" w14:textId="77777777" w:rsidTr="0000076E">
        <w:trPr>
          <w:trHeight w:val="196"/>
        </w:trPr>
        <w:tc>
          <w:tcPr>
            <w:tcW w:w="1919" w:type="dxa"/>
            <w:vMerge w:val="restart"/>
          </w:tcPr>
          <w:p w14:paraId="15AA4B88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Siječanj</w:t>
            </w:r>
          </w:p>
        </w:tc>
        <w:tc>
          <w:tcPr>
            <w:tcW w:w="7651" w:type="dxa"/>
          </w:tcPr>
          <w:p w14:paraId="41204E0A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vježbe s ljestvama</w:t>
            </w:r>
          </w:p>
        </w:tc>
      </w:tr>
      <w:tr w:rsidR="0000076E" w:rsidRPr="00094D54" w14:paraId="68D5FB9A" w14:textId="77777777" w:rsidTr="0000076E">
        <w:trPr>
          <w:trHeight w:val="192"/>
        </w:trPr>
        <w:tc>
          <w:tcPr>
            <w:tcW w:w="1919" w:type="dxa"/>
            <w:vMerge/>
          </w:tcPr>
          <w:p w14:paraId="3E073BF5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6940D7B" w14:textId="77777777" w:rsidR="00961668" w:rsidRPr="00094D54" w:rsidRDefault="00961668" w:rsidP="00D77380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vježbe s ručnim i prijevoznim vatrogasnim aparatima</w:t>
            </w:r>
          </w:p>
        </w:tc>
      </w:tr>
      <w:tr w:rsidR="0000076E" w:rsidRPr="00094D54" w14:paraId="1871335A" w14:textId="77777777" w:rsidTr="0000076E">
        <w:trPr>
          <w:trHeight w:val="192"/>
        </w:trPr>
        <w:tc>
          <w:tcPr>
            <w:tcW w:w="1919" w:type="dxa"/>
            <w:vMerge/>
          </w:tcPr>
          <w:p w14:paraId="74222D91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5E3AFFB9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taktički nastupi pri u nesrećama s opasnim tvarima</w:t>
            </w:r>
          </w:p>
        </w:tc>
      </w:tr>
      <w:tr w:rsidR="0000076E" w:rsidRPr="00094D54" w14:paraId="67C56288" w14:textId="77777777" w:rsidTr="0000076E">
        <w:trPr>
          <w:trHeight w:val="192"/>
        </w:trPr>
        <w:tc>
          <w:tcPr>
            <w:tcW w:w="1919" w:type="dxa"/>
            <w:vMerge/>
          </w:tcPr>
          <w:p w14:paraId="49CBC0B0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8ABF43C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vježbe reanimacije, imobilizacije uz korištenje opreme koju posjeduje postrojba</w:t>
            </w:r>
          </w:p>
        </w:tc>
      </w:tr>
      <w:tr w:rsidR="0000076E" w:rsidRPr="00094D54" w14:paraId="601C09DB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1A61F937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Veljača</w:t>
            </w:r>
          </w:p>
        </w:tc>
        <w:tc>
          <w:tcPr>
            <w:tcW w:w="7651" w:type="dxa"/>
          </w:tcPr>
          <w:p w14:paraId="3BA2657C" w14:textId="77777777" w:rsidR="00961668" w:rsidRPr="00094D54" w:rsidRDefault="00961668" w:rsidP="00D77380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gašenja požara pojedinih dijelova objekta</w:t>
            </w:r>
          </w:p>
        </w:tc>
      </w:tr>
      <w:tr w:rsidR="0000076E" w:rsidRPr="00094D54" w14:paraId="5218176B" w14:textId="77777777" w:rsidTr="0000076E">
        <w:trPr>
          <w:trHeight w:val="47"/>
        </w:trPr>
        <w:tc>
          <w:tcPr>
            <w:tcW w:w="1919" w:type="dxa"/>
            <w:vMerge/>
          </w:tcPr>
          <w:p w14:paraId="2EB2FF29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3F39140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polaganje usisnog, cijevnog i navalnog sektora rada</w:t>
            </w:r>
          </w:p>
        </w:tc>
      </w:tr>
      <w:tr w:rsidR="0000076E" w:rsidRPr="00094D54" w14:paraId="0394E802" w14:textId="77777777" w:rsidTr="0000076E">
        <w:trPr>
          <w:trHeight w:val="47"/>
        </w:trPr>
        <w:tc>
          <w:tcPr>
            <w:tcW w:w="1919" w:type="dxa"/>
            <w:vMerge/>
          </w:tcPr>
          <w:p w14:paraId="0147558B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8A957AA" w14:textId="77777777" w:rsidR="00961668" w:rsidRPr="00094D54" w:rsidRDefault="00961668" w:rsidP="00D77380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sa zaštitnim napravama za disanje</w:t>
            </w:r>
          </w:p>
        </w:tc>
      </w:tr>
      <w:tr w:rsidR="0000076E" w:rsidRPr="00094D54" w14:paraId="139558F8" w14:textId="77777777" w:rsidTr="0000076E">
        <w:trPr>
          <w:trHeight w:val="47"/>
        </w:trPr>
        <w:tc>
          <w:tcPr>
            <w:tcW w:w="1919" w:type="dxa"/>
            <w:vMerge/>
          </w:tcPr>
          <w:p w14:paraId="02954C24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496ADC6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taktički zadaci gašenja požara u javnim objektima</w:t>
            </w:r>
          </w:p>
        </w:tc>
      </w:tr>
      <w:tr w:rsidR="0000076E" w:rsidRPr="00094D54" w14:paraId="4157B234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6382CE43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Ožujak</w:t>
            </w:r>
          </w:p>
        </w:tc>
        <w:tc>
          <w:tcPr>
            <w:tcW w:w="7651" w:type="dxa"/>
          </w:tcPr>
          <w:p w14:paraId="2C2FD052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nastupi vatrogasnih postrojbi</w:t>
            </w:r>
          </w:p>
        </w:tc>
      </w:tr>
      <w:tr w:rsidR="0000076E" w:rsidRPr="00094D54" w14:paraId="7C4291E4" w14:textId="77777777" w:rsidTr="0000076E">
        <w:trPr>
          <w:trHeight w:val="47"/>
        </w:trPr>
        <w:tc>
          <w:tcPr>
            <w:tcW w:w="1919" w:type="dxa"/>
            <w:vMerge/>
          </w:tcPr>
          <w:p w14:paraId="5C5C5B9E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5E33975C" w14:textId="77777777" w:rsidR="00961668" w:rsidRPr="00094D54" w:rsidRDefault="00961668" w:rsidP="00D77380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ljestvama</w:t>
            </w:r>
          </w:p>
        </w:tc>
      </w:tr>
      <w:tr w:rsidR="0000076E" w:rsidRPr="00094D54" w14:paraId="4B712008" w14:textId="77777777" w:rsidTr="0000076E">
        <w:trPr>
          <w:trHeight w:val="47"/>
        </w:trPr>
        <w:tc>
          <w:tcPr>
            <w:tcW w:w="1919" w:type="dxa"/>
            <w:vMerge/>
          </w:tcPr>
          <w:p w14:paraId="20E3C021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5C4E85D5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užadima</w:t>
            </w:r>
          </w:p>
        </w:tc>
      </w:tr>
      <w:tr w:rsidR="0000076E" w:rsidRPr="00094D54" w14:paraId="48F37542" w14:textId="77777777" w:rsidTr="0000076E">
        <w:trPr>
          <w:trHeight w:val="47"/>
        </w:trPr>
        <w:tc>
          <w:tcPr>
            <w:tcW w:w="1919" w:type="dxa"/>
            <w:vMerge/>
          </w:tcPr>
          <w:p w14:paraId="4DE6C313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8D68685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gašenja požara u prometu</w:t>
            </w:r>
          </w:p>
        </w:tc>
      </w:tr>
      <w:tr w:rsidR="0000076E" w:rsidRPr="00094D54" w14:paraId="12A207F4" w14:textId="77777777" w:rsidTr="0000076E">
        <w:trPr>
          <w:trHeight w:val="47"/>
        </w:trPr>
        <w:tc>
          <w:tcPr>
            <w:tcW w:w="1919" w:type="dxa"/>
            <w:vMerge/>
          </w:tcPr>
          <w:p w14:paraId="3EE62FC1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FC2E398" w14:textId="77777777" w:rsidR="00961668" w:rsidRPr="00094D54" w:rsidRDefault="00961668" w:rsidP="00D77380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 xml:space="preserve">vježbe s tehničkim vozilom i opremom za tehničke intervencije </w:t>
            </w:r>
          </w:p>
        </w:tc>
      </w:tr>
      <w:tr w:rsidR="0000076E" w:rsidRPr="00094D54" w14:paraId="19691073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6D17C4EC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Travanj</w:t>
            </w:r>
          </w:p>
        </w:tc>
        <w:tc>
          <w:tcPr>
            <w:tcW w:w="7651" w:type="dxa"/>
          </w:tcPr>
          <w:p w14:paraId="43EA9529" w14:textId="77777777" w:rsidR="00961668" w:rsidRPr="00094D54" w:rsidRDefault="00961668" w:rsidP="00D77380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vozilima i opremom za tehničke intervencije</w:t>
            </w:r>
          </w:p>
        </w:tc>
      </w:tr>
      <w:tr w:rsidR="0000076E" w:rsidRPr="00094D54" w14:paraId="4D29D0FB" w14:textId="77777777" w:rsidTr="0000076E">
        <w:trPr>
          <w:trHeight w:val="47"/>
        </w:trPr>
        <w:tc>
          <w:tcPr>
            <w:tcW w:w="1919" w:type="dxa"/>
            <w:vMerge/>
          </w:tcPr>
          <w:p w14:paraId="6EA8DB59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5EF3E1C9" w14:textId="77777777" w:rsidR="00961668" w:rsidRPr="00094D54" w:rsidRDefault="00961668" w:rsidP="00D77380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vatrogasnim vozilima za gašenje požara</w:t>
            </w:r>
          </w:p>
        </w:tc>
      </w:tr>
      <w:tr w:rsidR="0000076E" w:rsidRPr="00094D54" w14:paraId="4C4F124C" w14:textId="77777777" w:rsidTr="0000076E">
        <w:trPr>
          <w:trHeight w:val="47"/>
        </w:trPr>
        <w:tc>
          <w:tcPr>
            <w:tcW w:w="1919" w:type="dxa"/>
            <w:vMerge/>
          </w:tcPr>
          <w:p w14:paraId="58431BC7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18D7F08" w14:textId="77777777" w:rsidR="00961668" w:rsidRPr="00094D54" w:rsidRDefault="00961668" w:rsidP="00D77380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hidrantom</w:t>
            </w:r>
          </w:p>
        </w:tc>
      </w:tr>
      <w:tr w:rsidR="0000076E" w:rsidRPr="00094D54" w14:paraId="6F4C42A4" w14:textId="77777777" w:rsidTr="0000076E">
        <w:trPr>
          <w:trHeight w:val="47"/>
        </w:trPr>
        <w:tc>
          <w:tcPr>
            <w:tcW w:w="1919" w:type="dxa"/>
            <w:vMerge/>
          </w:tcPr>
          <w:p w14:paraId="107DD6E3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6A97DCF" w14:textId="77777777" w:rsidR="00961668" w:rsidRPr="00094D54" w:rsidRDefault="00961668" w:rsidP="00D7738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vezani za gospodarsku djelatnost na području djelovanja vatrogasne postrojbe</w:t>
            </w:r>
          </w:p>
        </w:tc>
      </w:tr>
      <w:tr w:rsidR="0000076E" w:rsidRPr="00094D54" w14:paraId="05BFA4F1" w14:textId="77777777" w:rsidTr="0000076E">
        <w:trPr>
          <w:trHeight w:val="47"/>
        </w:trPr>
        <w:tc>
          <w:tcPr>
            <w:tcW w:w="1919" w:type="dxa"/>
            <w:vMerge/>
          </w:tcPr>
          <w:p w14:paraId="5BA5829D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790B6BF" w14:textId="77777777" w:rsidR="00961668" w:rsidRPr="00094D54" w:rsidRDefault="00961668" w:rsidP="00D7738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 xml:space="preserve">vježbe s uređajem za mjerenje koncentracija plinova i para – eksplozimetar </w:t>
            </w:r>
          </w:p>
        </w:tc>
      </w:tr>
      <w:tr w:rsidR="0000076E" w:rsidRPr="00094D54" w14:paraId="35F8A89F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2427663A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Svibanj</w:t>
            </w:r>
          </w:p>
        </w:tc>
        <w:tc>
          <w:tcPr>
            <w:tcW w:w="7651" w:type="dxa"/>
          </w:tcPr>
          <w:p w14:paraId="16898D26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gašenja požara u javnim objektima</w:t>
            </w:r>
          </w:p>
        </w:tc>
      </w:tr>
      <w:tr w:rsidR="0000076E" w:rsidRPr="00094D54" w14:paraId="3C2BCEFD" w14:textId="77777777" w:rsidTr="0000076E">
        <w:trPr>
          <w:trHeight w:val="47"/>
        </w:trPr>
        <w:tc>
          <w:tcPr>
            <w:tcW w:w="1919" w:type="dxa"/>
            <w:vMerge/>
          </w:tcPr>
          <w:p w14:paraId="1F69AFFC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4911051" w14:textId="77777777" w:rsidR="00961668" w:rsidRPr="00094D54" w:rsidRDefault="00961668" w:rsidP="00D77380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opremom za svladavanje sila</w:t>
            </w:r>
          </w:p>
        </w:tc>
      </w:tr>
      <w:tr w:rsidR="0000076E" w:rsidRPr="00094D54" w14:paraId="664C9297" w14:textId="77777777" w:rsidTr="0000076E">
        <w:trPr>
          <w:trHeight w:val="47"/>
        </w:trPr>
        <w:tc>
          <w:tcPr>
            <w:tcW w:w="1919" w:type="dxa"/>
            <w:vMerge/>
          </w:tcPr>
          <w:p w14:paraId="77B09866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CD36EC0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spašavanja ljudi i životinja</w:t>
            </w:r>
          </w:p>
        </w:tc>
      </w:tr>
      <w:tr w:rsidR="0000076E" w:rsidRPr="00094D54" w14:paraId="06129771" w14:textId="77777777" w:rsidTr="0000076E">
        <w:trPr>
          <w:trHeight w:val="47"/>
        </w:trPr>
        <w:tc>
          <w:tcPr>
            <w:tcW w:w="1919" w:type="dxa"/>
            <w:vMerge/>
          </w:tcPr>
          <w:p w14:paraId="22A098B4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60EEFCF" w14:textId="77777777" w:rsidR="00961668" w:rsidRPr="00094D54" w:rsidRDefault="00961668" w:rsidP="00D77380">
            <w:pPr>
              <w:pStyle w:val="normal-00000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spašavanja iz ruševina</w:t>
            </w:r>
          </w:p>
        </w:tc>
      </w:tr>
      <w:tr w:rsidR="0000076E" w:rsidRPr="00094D54" w14:paraId="330D4DD1" w14:textId="77777777" w:rsidTr="0000076E">
        <w:trPr>
          <w:trHeight w:val="47"/>
        </w:trPr>
        <w:tc>
          <w:tcPr>
            <w:tcW w:w="1919" w:type="dxa"/>
            <w:vMerge/>
          </w:tcPr>
          <w:p w14:paraId="12488938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3C4E18B" w14:textId="77777777" w:rsidR="00961668" w:rsidRPr="00094D54" w:rsidRDefault="00961668" w:rsidP="00D77380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 xml:space="preserve">taktički zadaci gašenja požara otvorenoga prostora </w:t>
            </w:r>
          </w:p>
        </w:tc>
      </w:tr>
      <w:tr w:rsidR="0000076E" w:rsidRPr="00094D54" w14:paraId="3DBA1464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206F06DF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Lipanj</w:t>
            </w:r>
          </w:p>
        </w:tc>
        <w:tc>
          <w:tcPr>
            <w:tcW w:w="7651" w:type="dxa"/>
          </w:tcPr>
          <w:p w14:paraId="5E675879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 xml:space="preserve">taktički zadaci gašenja požara otvorenoga prostora </w:t>
            </w:r>
          </w:p>
        </w:tc>
      </w:tr>
      <w:tr w:rsidR="0000076E" w:rsidRPr="00094D54" w14:paraId="6D16A6C9" w14:textId="77777777" w:rsidTr="0000076E">
        <w:trPr>
          <w:trHeight w:val="47"/>
        </w:trPr>
        <w:tc>
          <w:tcPr>
            <w:tcW w:w="1919" w:type="dxa"/>
            <w:vMerge/>
          </w:tcPr>
          <w:p w14:paraId="26AD1287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58AC827C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ljestvama</w:t>
            </w:r>
          </w:p>
        </w:tc>
      </w:tr>
      <w:tr w:rsidR="0000076E" w:rsidRPr="00094D54" w14:paraId="2655DA19" w14:textId="77777777" w:rsidTr="0000076E">
        <w:trPr>
          <w:trHeight w:val="47"/>
        </w:trPr>
        <w:tc>
          <w:tcPr>
            <w:tcW w:w="1919" w:type="dxa"/>
            <w:vMerge/>
          </w:tcPr>
          <w:p w14:paraId="190961C3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7F82951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vatrogasnom pumpom</w:t>
            </w:r>
          </w:p>
        </w:tc>
      </w:tr>
      <w:tr w:rsidR="0000076E" w:rsidRPr="00094D54" w14:paraId="752DA0D3" w14:textId="77777777" w:rsidTr="0000076E">
        <w:trPr>
          <w:trHeight w:val="47"/>
        </w:trPr>
        <w:tc>
          <w:tcPr>
            <w:tcW w:w="1919" w:type="dxa"/>
            <w:vMerge/>
          </w:tcPr>
          <w:p w14:paraId="469CCA79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8105230" w14:textId="0AD1094D" w:rsidR="00961668" w:rsidRPr="00094D54" w:rsidRDefault="00E6731A" w:rsidP="00D77380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 xml:space="preserve">taktički zadaci </w:t>
            </w:r>
            <w:r w:rsidR="00961668" w:rsidRPr="00094D54">
              <w:rPr>
                <w:rFonts w:ascii="Arial" w:hAnsi="Arial" w:cs="Arial"/>
                <w:sz w:val="22"/>
                <w:szCs w:val="22"/>
              </w:rPr>
              <w:t>gašenja požara u gospodarskim granama</w:t>
            </w:r>
          </w:p>
        </w:tc>
      </w:tr>
      <w:tr w:rsidR="0000076E" w:rsidRPr="00094D54" w14:paraId="07914FDF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727FB0FD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Srpanj</w:t>
            </w:r>
          </w:p>
        </w:tc>
        <w:tc>
          <w:tcPr>
            <w:tcW w:w="7651" w:type="dxa"/>
          </w:tcPr>
          <w:p w14:paraId="27B5E14F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gašenja požara u javnim objektima</w:t>
            </w:r>
          </w:p>
        </w:tc>
      </w:tr>
      <w:tr w:rsidR="0000076E" w:rsidRPr="00094D54" w14:paraId="404A1F13" w14:textId="77777777" w:rsidTr="0000076E">
        <w:trPr>
          <w:trHeight w:val="47"/>
        </w:trPr>
        <w:tc>
          <w:tcPr>
            <w:tcW w:w="1919" w:type="dxa"/>
            <w:vMerge/>
          </w:tcPr>
          <w:p w14:paraId="6CB1CC04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BECA385" w14:textId="77777777" w:rsidR="00961668" w:rsidRPr="00094D54" w:rsidRDefault="00961668" w:rsidP="00D77380">
            <w:pPr>
              <w:pStyle w:val="000020"/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nastupi vatrogasnih postrojbi</w:t>
            </w:r>
          </w:p>
        </w:tc>
      </w:tr>
      <w:tr w:rsidR="0000076E" w:rsidRPr="00094D54" w14:paraId="003257A8" w14:textId="77777777" w:rsidTr="0000076E">
        <w:trPr>
          <w:trHeight w:val="47"/>
        </w:trPr>
        <w:tc>
          <w:tcPr>
            <w:tcW w:w="1919" w:type="dxa"/>
            <w:vMerge/>
          </w:tcPr>
          <w:p w14:paraId="7696FC2F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9558093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 xml:space="preserve">vježbe s tehničkim vozilom i opremom za tehničke intervencije </w:t>
            </w:r>
          </w:p>
        </w:tc>
      </w:tr>
      <w:tr w:rsidR="0000076E" w:rsidRPr="00094D54" w14:paraId="1B13863F" w14:textId="77777777" w:rsidTr="0000076E">
        <w:trPr>
          <w:trHeight w:val="47"/>
        </w:trPr>
        <w:tc>
          <w:tcPr>
            <w:tcW w:w="1919" w:type="dxa"/>
            <w:vMerge/>
          </w:tcPr>
          <w:p w14:paraId="265969C0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F3ABA8D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hidrantom</w:t>
            </w:r>
          </w:p>
        </w:tc>
      </w:tr>
      <w:tr w:rsidR="0000076E" w:rsidRPr="00094D54" w14:paraId="7BD2FA75" w14:textId="77777777" w:rsidTr="0000076E">
        <w:trPr>
          <w:trHeight w:val="47"/>
        </w:trPr>
        <w:tc>
          <w:tcPr>
            <w:tcW w:w="1919" w:type="dxa"/>
            <w:vMerge/>
          </w:tcPr>
          <w:p w14:paraId="5711DC40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633B7A62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vatrogasnim vozilima za gašenje požara</w:t>
            </w:r>
          </w:p>
        </w:tc>
      </w:tr>
      <w:tr w:rsidR="0000076E" w:rsidRPr="00094D54" w14:paraId="7C4880C0" w14:textId="77777777" w:rsidTr="0000076E">
        <w:trPr>
          <w:trHeight w:val="50"/>
        </w:trPr>
        <w:tc>
          <w:tcPr>
            <w:tcW w:w="1919" w:type="dxa"/>
            <w:vMerge w:val="restart"/>
          </w:tcPr>
          <w:p w14:paraId="67DF5A2E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Kolovoz</w:t>
            </w:r>
          </w:p>
        </w:tc>
        <w:tc>
          <w:tcPr>
            <w:tcW w:w="7651" w:type="dxa"/>
          </w:tcPr>
          <w:p w14:paraId="7E938454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gašenja požara pojedinih dijelova objekta</w:t>
            </w:r>
          </w:p>
        </w:tc>
      </w:tr>
      <w:tr w:rsidR="0000076E" w:rsidRPr="00094D54" w14:paraId="0B89B9E2" w14:textId="77777777" w:rsidTr="0000076E">
        <w:trPr>
          <w:trHeight w:val="47"/>
        </w:trPr>
        <w:tc>
          <w:tcPr>
            <w:tcW w:w="1919" w:type="dxa"/>
            <w:vMerge/>
          </w:tcPr>
          <w:p w14:paraId="048037DF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5EC0BB3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spašavanja u prometnim nesrećama</w:t>
            </w:r>
          </w:p>
        </w:tc>
      </w:tr>
      <w:tr w:rsidR="0000076E" w:rsidRPr="00094D54" w14:paraId="16DB9CDB" w14:textId="77777777" w:rsidTr="0000076E">
        <w:trPr>
          <w:trHeight w:val="47"/>
        </w:trPr>
        <w:tc>
          <w:tcPr>
            <w:tcW w:w="1919" w:type="dxa"/>
            <w:vMerge/>
          </w:tcPr>
          <w:p w14:paraId="3DACBD23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6E0BDBC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gašenja požara u prometu</w:t>
            </w:r>
          </w:p>
        </w:tc>
      </w:tr>
      <w:tr w:rsidR="0000076E" w:rsidRPr="00094D54" w14:paraId="42678DD0" w14:textId="77777777" w:rsidTr="0000076E">
        <w:trPr>
          <w:trHeight w:val="47"/>
        </w:trPr>
        <w:tc>
          <w:tcPr>
            <w:tcW w:w="1919" w:type="dxa"/>
            <w:vMerge/>
          </w:tcPr>
          <w:p w14:paraId="021D42F2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379DF909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gašenja požara u javnim objektima</w:t>
            </w:r>
          </w:p>
        </w:tc>
      </w:tr>
      <w:tr w:rsidR="0000076E" w:rsidRPr="00094D54" w14:paraId="356C6969" w14:textId="77777777" w:rsidTr="0000076E">
        <w:trPr>
          <w:trHeight w:val="47"/>
        </w:trPr>
        <w:tc>
          <w:tcPr>
            <w:tcW w:w="1919" w:type="dxa"/>
            <w:vMerge/>
          </w:tcPr>
          <w:p w14:paraId="19B8303E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A1F7F88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relejna dobava vode</w:t>
            </w:r>
          </w:p>
        </w:tc>
      </w:tr>
      <w:tr w:rsidR="0000076E" w:rsidRPr="00094D54" w14:paraId="1843F90C" w14:textId="77777777" w:rsidTr="0000076E">
        <w:trPr>
          <w:trHeight w:val="47"/>
        </w:trPr>
        <w:tc>
          <w:tcPr>
            <w:tcW w:w="1919" w:type="dxa"/>
            <w:vMerge w:val="restart"/>
          </w:tcPr>
          <w:p w14:paraId="1B14B54B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Rujan</w:t>
            </w:r>
          </w:p>
        </w:tc>
        <w:tc>
          <w:tcPr>
            <w:tcW w:w="7651" w:type="dxa"/>
          </w:tcPr>
          <w:p w14:paraId="047BB10D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relejna dobava vode</w:t>
            </w:r>
          </w:p>
        </w:tc>
      </w:tr>
      <w:tr w:rsidR="0000076E" w:rsidRPr="00094D54" w14:paraId="3DCA436A" w14:textId="77777777" w:rsidTr="0000076E">
        <w:trPr>
          <w:trHeight w:val="47"/>
        </w:trPr>
        <w:tc>
          <w:tcPr>
            <w:tcW w:w="1919" w:type="dxa"/>
            <w:vMerge/>
          </w:tcPr>
          <w:p w14:paraId="02B5F31E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93C6A64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pretakanja zapaljivih i nagrizajućih tekućina</w:t>
            </w:r>
          </w:p>
        </w:tc>
      </w:tr>
      <w:tr w:rsidR="0000076E" w:rsidRPr="00094D54" w14:paraId="7C51C0B4" w14:textId="77777777" w:rsidTr="0000076E">
        <w:trPr>
          <w:trHeight w:val="47"/>
        </w:trPr>
        <w:tc>
          <w:tcPr>
            <w:tcW w:w="1919" w:type="dxa"/>
            <w:vMerge/>
          </w:tcPr>
          <w:p w14:paraId="1389161F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D226A39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uređajem za mjerenje koncentracija plinova i para – eksplozimetar</w:t>
            </w:r>
          </w:p>
        </w:tc>
      </w:tr>
      <w:tr w:rsidR="0000076E" w:rsidRPr="00094D54" w14:paraId="53C0C5CF" w14:textId="77777777" w:rsidTr="0000076E">
        <w:trPr>
          <w:trHeight w:val="47"/>
        </w:trPr>
        <w:tc>
          <w:tcPr>
            <w:tcW w:w="1919" w:type="dxa"/>
            <w:vMerge/>
          </w:tcPr>
          <w:p w14:paraId="675ABBD7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EE50A17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 xml:space="preserve">vježbe spašavanja u prometnim nesrećama </w:t>
            </w:r>
          </w:p>
        </w:tc>
      </w:tr>
      <w:tr w:rsidR="0000076E" w:rsidRPr="00094D54" w14:paraId="6C921549" w14:textId="77777777" w:rsidTr="0000076E">
        <w:trPr>
          <w:trHeight w:val="47"/>
        </w:trPr>
        <w:tc>
          <w:tcPr>
            <w:tcW w:w="1919" w:type="dxa"/>
            <w:vMerge/>
          </w:tcPr>
          <w:p w14:paraId="25716B8B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B378911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spašavanja ljudi i životinja</w:t>
            </w:r>
          </w:p>
        </w:tc>
      </w:tr>
      <w:tr w:rsidR="0000076E" w:rsidRPr="00094D54" w14:paraId="0E7C57E1" w14:textId="77777777" w:rsidTr="0000076E">
        <w:trPr>
          <w:trHeight w:val="47"/>
        </w:trPr>
        <w:tc>
          <w:tcPr>
            <w:tcW w:w="1919" w:type="dxa"/>
            <w:vMerge w:val="restart"/>
          </w:tcPr>
          <w:p w14:paraId="3B476FA1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  <w:tc>
          <w:tcPr>
            <w:tcW w:w="7651" w:type="dxa"/>
          </w:tcPr>
          <w:p w14:paraId="3E9252B9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spašavanja iz ruševina</w:t>
            </w:r>
          </w:p>
        </w:tc>
      </w:tr>
      <w:tr w:rsidR="0000076E" w:rsidRPr="00094D54" w14:paraId="249ECED8" w14:textId="77777777" w:rsidTr="0000076E">
        <w:trPr>
          <w:trHeight w:val="47"/>
        </w:trPr>
        <w:tc>
          <w:tcPr>
            <w:tcW w:w="1919" w:type="dxa"/>
            <w:vMerge/>
          </w:tcPr>
          <w:p w14:paraId="53440FF4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524ECD6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nastupi pri u nesrećama s opasnim tvarima</w:t>
            </w:r>
          </w:p>
        </w:tc>
      </w:tr>
      <w:tr w:rsidR="0000076E" w:rsidRPr="00094D54" w14:paraId="4A7C7DCD" w14:textId="77777777" w:rsidTr="0000076E">
        <w:trPr>
          <w:trHeight w:val="47"/>
        </w:trPr>
        <w:tc>
          <w:tcPr>
            <w:tcW w:w="1919" w:type="dxa"/>
            <w:vMerge/>
          </w:tcPr>
          <w:p w14:paraId="7B720D1B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616DC070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ljestvama</w:t>
            </w:r>
          </w:p>
        </w:tc>
      </w:tr>
      <w:tr w:rsidR="0000076E" w:rsidRPr="00094D54" w14:paraId="315BAA0C" w14:textId="77777777" w:rsidTr="0000076E">
        <w:trPr>
          <w:trHeight w:val="47"/>
        </w:trPr>
        <w:tc>
          <w:tcPr>
            <w:tcW w:w="1919" w:type="dxa"/>
            <w:vMerge/>
          </w:tcPr>
          <w:p w14:paraId="24F2F7A4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18132413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vezani za gospodarsku djelatnost na području djelovanja vatrogasne postrojbe</w:t>
            </w:r>
          </w:p>
        </w:tc>
      </w:tr>
      <w:tr w:rsidR="0000076E" w:rsidRPr="00094D54" w14:paraId="47AA8FA7" w14:textId="77777777" w:rsidTr="0000076E">
        <w:trPr>
          <w:trHeight w:val="47"/>
        </w:trPr>
        <w:tc>
          <w:tcPr>
            <w:tcW w:w="1919" w:type="dxa"/>
            <w:vMerge/>
          </w:tcPr>
          <w:p w14:paraId="24974A3B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5B0771EE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Style w:val="zadanifontodlomka-000001"/>
                <w:rFonts w:ascii="Arial" w:hAnsi="Arial" w:cs="Arial"/>
                <w:sz w:val="22"/>
                <w:szCs w:val="22"/>
              </w:rPr>
              <w:t>vježbe s užadima</w:t>
            </w:r>
          </w:p>
        </w:tc>
      </w:tr>
      <w:tr w:rsidR="0000076E" w:rsidRPr="00094D54" w14:paraId="13EE55B9" w14:textId="77777777" w:rsidTr="0000076E">
        <w:trPr>
          <w:trHeight w:val="47"/>
        </w:trPr>
        <w:tc>
          <w:tcPr>
            <w:tcW w:w="1919" w:type="dxa"/>
            <w:vMerge w:val="restart"/>
          </w:tcPr>
          <w:p w14:paraId="7555CB7D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lastRenderedPageBreak/>
              <w:t>Studeni</w:t>
            </w:r>
          </w:p>
        </w:tc>
        <w:tc>
          <w:tcPr>
            <w:tcW w:w="7651" w:type="dxa"/>
          </w:tcPr>
          <w:p w14:paraId="776C61BC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radova na vodi i zaštite od poplava</w:t>
            </w:r>
          </w:p>
        </w:tc>
      </w:tr>
      <w:tr w:rsidR="0000076E" w:rsidRPr="00094D54" w14:paraId="7854FF75" w14:textId="77777777" w:rsidTr="0000076E">
        <w:trPr>
          <w:trHeight w:val="47"/>
        </w:trPr>
        <w:tc>
          <w:tcPr>
            <w:tcW w:w="1919" w:type="dxa"/>
            <w:vMerge/>
          </w:tcPr>
          <w:p w14:paraId="395B4764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DCE8F1B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vježba zatvaranje vode i plina</w:t>
            </w:r>
          </w:p>
        </w:tc>
      </w:tr>
      <w:tr w:rsidR="0000076E" w:rsidRPr="00094D54" w14:paraId="6C9CB9B6" w14:textId="77777777" w:rsidTr="0000076E">
        <w:trPr>
          <w:trHeight w:val="47"/>
        </w:trPr>
        <w:tc>
          <w:tcPr>
            <w:tcW w:w="1919" w:type="dxa"/>
            <w:vMerge/>
          </w:tcPr>
          <w:p w14:paraId="6FD9270F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8BC5884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sa zaštitnim napravama za disanje,</w:t>
            </w:r>
          </w:p>
        </w:tc>
      </w:tr>
      <w:tr w:rsidR="0000076E" w:rsidRPr="00094D54" w14:paraId="7EFA94B4" w14:textId="77777777" w:rsidTr="0000076E">
        <w:trPr>
          <w:trHeight w:val="47"/>
        </w:trPr>
        <w:tc>
          <w:tcPr>
            <w:tcW w:w="1919" w:type="dxa"/>
            <w:vMerge/>
          </w:tcPr>
          <w:p w14:paraId="538D5B66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70F841A0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gašenja požara pojedinih dijelova objekta</w:t>
            </w:r>
          </w:p>
        </w:tc>
      </w:tr>
      <w:tr w:rsidR="0000076E" w:rsidRPr="00094D54" w14:paraId="4E1BB917" w14:textId="77777777" w:rsidTr="0000076E">
        <w:trPr>
          <w:trHeight w:val="47"/>
        </w:trPr>
        <w:tc>
          <w:tcPr>
            <w:tcW w:w="1919" w:type="dxa"/>
            <w:vMerge/>
          </w:tcPr>
          <w:p w14:paraId="6E27A7B6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0259E7BC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užadima</w:t>
            </w:r>
          </w:p>
        </w:tc>
      </w:tr>
      <w:tr w:rsidR="0000076E" w:rsidRPr="00094D54" w14:paraId="756D69E9" w14:textId="77777777" w:rsidTr="0000076E">
        <w:trPr>
          <w:trHeight w:val="47"/>
        </w:trPr>
        <w:tc>
          <w:tcPr>
            <w:tcW w:w="1919" w:type="dxa"/>
            <w:vMerge w:val="restart"/>
          </w:tcPr>
          <w:p w14:paraId="18987E21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Prosinac</w:t>
            </w:r>
          </w:p>
        </w:tc>
        <w:tc>
          <w:tcPr>
            <w:tcW w:w="7651" w:type="dxa"/>
          </w:tcPr>
          <w:p w14:paraId="2D2B6925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spašavanja ljudi i životinja</w:t>
            </w:r>
          </w:p>
        </w:tc>
      </w:tr>
      <w:tr w:rsidR="0000076E" w:rsidRPr="00094D54" w14:paraId="7DEF9726" w14:textId="77777777" w:rsidTr="0000076E">
        <w:trPr>
          <w:trHeight w:val="47"/>
        </w:trPr>
        <w:tc>
          <w:tcPr>
            <w:tcW w:w="1919" w:type="dxa"/>
            <w:vMerge/>
          </w:tcPr>
          <w:p w14:paraId="0184F5B3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64D296C9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nasilnog otvaranja vrata i prozora</w:t>
            </w:r>
          </w:p>
        </w:tc>
      </w:tr>
      <w:tr w:rsidR="0000076E" w:rsidRPr="00094D54" w14:paraId="1DA07E61" w14:textId="77777777" w:rsidTr="0000076E">
        <w:trPr>
          <w:trHeight w:val="47"/>
        </w:trPr>
        <w:tc>
          <w:tcPr>
            <w:tcW w:w="1919" w:type="dxa"/>
            <w:vMerge/>
          </w:tcPr>
          <w:p w14:paraId="6B869B51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26015ED9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vatrogasnom pumpom</w:t>
            </w:r>
          </w:p>
        </w:tc>
      </w:tr>
      <w:tr w:rsidR="0000076E" w:rsidRPr="00094D54" w14:paraId="26AFE1EE" w14:textId="77777777" w:rsidTr="0000076E">
        <w:trPr>
          <w:trHeight w:val="47"/>
        </w:trPr>
        <w:tc>
          <w:tcPr>
            <w:tcW w:w="1919" w:type="dxa"/>
            <w:vMerge/>
          </w:tcPr>
          <w:p w14:paraId="311D1705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408F51B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taktički zadaci vezani za gospodarsku djelatnost na području djelovanja vatrogasne postrojbe</w:t>
            </w:r>
          </w:p>
        </w:tc>
      </w:tr>
      <w:tr w:rsidR="0000076E" w:rsidRPr="00094D54" w14:paraId="16D8B012" w14:textId="77777777" w:rsidTr="0000076E">
        <w:trPr>
          <w:trHeight w:val="47"/>
        </w:trPr>
        <w:tc>
          <w:tcPr>
            <w:tcW w:w="1919" w:type="dxa"/>
            <w:vMerge/>
          </w:tcPr>
          <w:p w14:paraId="447B2820" w14:textId="77777777" w:rsidR="00961668" w:rsidRPr="00094D54" w:rsidRDefault="00961668" w:rsidP="00D77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1" w:type="dxa"/>
          </w:tcPr>
          <w:p w14:paraId="43BF2419" w14:textId="77777777" w:rsidR="00961668" w:rsidRPr="00094D54" w:rsidRDefault="00961668" w:rsidP="00D77380">
            <w:pPr>
              <w:rPr>
                <w:rStyle w:val="zadanifontodlomka-000001"/>
                <w:rFonts w:ascii="Arial" w:hAnsi="Arial" w:cs="Arial"/>
                <w:sz w:val="22"/>
                <w:szCs w:val="22"/>
              </w:rPr>
            </w:pPr>
            <w:r w:rsidRPr="00094D54">
              <w:rPr>
                <w:rFonts w:ascii="Arial" w:hAnsi="Arial" w:cs="Arial"/>
                <w:sz w:val="22"/>
                <w:szCs w:val="22"/>
              </w:rPr>
              <w:t>vježbe s ručnim i prijevoznim vatrogasnim aparatima</w:t>
            </w:r>
          </w:p>
        </w:tc>
      </w:tr>
    </w:tbl>
    <w:p w14:paraId="4EA6AA0B" w14:textId="77777777" w:rsidR="00961668" w:rsidRPr="00110F7F" w:rsidRDefault="00961668" w:rsidP="00751461">
      <w:pPr>
        <w:rPr>
          <w:color w:val="000000" w:themeColor="text1"/>
        </w:rPr>
      </w:pPr>
    </w:p>
    <w:p w14:paraId="4B566E14" w14:textId="77777777" w:rsidR="00961668" w:rsidRPr="00094D54" w:rsidRDefault="00961668" w:rsidP="00961668">
      <w:pPr>
        <w:ind w:left="720"/>
        <w:rPr>
          <w:rFonts w:ascii="Arial" w:hAnsi="Arial" w:cs="Arial"/>
        </w:rPr>
      </w:pPr>
      <w:r w:rsidRPr="00094D54">
        <w:rPr>
          <w:rFonts w:ascii="Arial" w:hAnsi="Arial" w:cs="Arial"/>
        </w:rPr>
        <w:t>Nastavne teme praktičnih vježbi obuhvaćaju:</w:t>
      </w:r>
    </w:p>
    <w:p w14:paraId="4DC9D506" w14:textId="77777777" w:rsidR="00961668" w:rsidRPr="00094D54" w:rsidRDefault="00961668" w:rsidP="00961668">
      <w:pPr>
        <w:pStyle w:val="podnaslov"/>
        <w:spacing w:after="0"/>
        <w:rPr>
          <w:rFonts w:ascii="Arial" w:hAnsi="Arial" w:cs="Arial"/>
        </w:rPr>
      </w:pPr>
      <w:r w:rsidRPr="00094D54">
        <w:rPr>
          <w:rFonts w:ascii="Arial" w:hAnsi="Arial" w:cs="Arial"/>
        </w:rPr>
        <w:t xml:space="preserve"> </w:t>
      </w:r>
    </w:p>
    <w:p w14:paraId="52FE2643" w14:textId="77777777" w:rsidR="00961668" w:rsidRPr="0000076E" w:rsidRDefault="00961668" w:rsidP="009212C3">
      <w:pPr>
        <w:pStyle w:val="000025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0076E">
        <w:rPr>
          <w:rStyle w:val="zadanifontodlomka-000001"/>
          <w:rFonts w:ascii="Arial" w:hAnsi="Arial" w:cs="Arial"/>
          <w:sz w:val="22"/>
          <w:szCs w:val="22"/>
        </w:rPr>
        <w:t>polaganje usisnog, cijevnog i navalnog sektora rada:</w:t>
      </w:r>
    </w:p>
    <w:p w14:paraId="7B0EC56F" w14:textId="77777777" w:rsidR="00961668" w:rsidRPr="0000076E" w:rsidRDefault="00961668" w:rsidP="009212C3">
      <w:pPr>
        <w:numPr>
          <w:ilvl w:val="1"/>
          <w:numId w:val="4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polaganje B pruge s razdjelnicom i dvije C pruge s mlaznicama</w:t>
      </w:r>
    </w:p>
    <w:p w14:paraId="00B91F26" w14:textId="77777777" w:rsidR="00961668" w:rsidRPr="0000076E" w:rsidRDefault="00961668" w:rsidP="009212C3">
      <w:pPr>
        <w:numPr>
          <w:ilvl w:val="1"/>
          <w:numId w:val="4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polaganje B pruge s razdjelnicom, jednom B prugom s mlaznicom i jednom C prugom s mlaznicom</w:t>
      </w:r>
    </w:p>
    <w:p w14:paraId="58ECB6F7" w14:textId="77777777" w:rsidR="00961668" w:rsidRPr="0000076E" w:rsidRDefault="00961668" w:rsidP="009212C3">
      <w:pPr>
        <w:numPr>
          <w:ilvl w:val="1"/>
          <w:numId w:val="4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polaganje B pruge s razdjelnicom, jednom C prugom za vodu s mlaznicom i jednom prugom za pjenu s mlaznicom za tešku ili srednju pjenu</w:t>
      </w:r>
    </w:p>
    <w:p w14:paraId="0C340A7C" w14:textId="77777777" w:rsidR="00961668" w:rsidRPr="0000076E" w:rsidRDefault="00961668" w:rsidP="009212C3">
      <w:pPr>
        <w:numPr>
          <w:ilvl w:val="1"/>
          <w:numId w:val="4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polaganje B pruge za spajanje na AC ili hidrantsku mrežu uključujući hidrantski nastavak</w:t>
      </w:r>
    </w:p>
    <w:p w14:paraId="4382F370" w14:textId="77777777" w:rsidR="00961668" w:rsidRPr="0000076E" w:rsidRDefault="00961668" w:rsidP="009212C3">
      <w:pPr>
        <w:numPr>
          <w:ilvl w:val="1"/>
          <w:numId w:val="4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polaganje pruge za generator lake pjene uključujući i generator za laku pjenu</w:t>
      </w:r>
    </w:p>
    <w:p w14:paraId="11C1F8F7" w14:textId="77777777" w:rsidR="00961668" w:rsidRPr="0000076E" w:rsidRDefault="00961668" w:rsidP="009212C3">
      <w:pPr>
        <w:numPr>
          <w:ilvl w:val="1"/>
          <w:numId w:val="4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polaganje B pruge s razdjelnicom, dvije C pruge s mlaznicama za formiranje vodenog zida i jednom C prugom s mlaznicom</w:t>
      </w:r>
    </w:p>
    <w:p w14:paraId="5978D713" w14:textId="77777777" w:rsidR="00961668" w:rsidRPr="0000076E" w:rsidRDefault="00961668" w:rsidP="009212C3">
      <w:pPr>
        <w:numPr>
          <w:ilvl w:val="1"/>
          <w:numId w:val="4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polaganje cijevne pruge i dubokosrkača</w:t>
      </w:r>
    </w:p>
    <w:p w14:paraId="0BDFC85A" w14:textId="77777777" w:rsidR="00961668" w:rsidRPr="0000076E" w:rsidRDefault="00961668" w:rsidP="009212C3">
      <w:pPr>
        <w:numPr>
          <w:ilvl w:val="1"/>
          <w:numId w:val="4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postavljanje cijevnih mostića u bilo kojoj varijanti</w:t>
      </w:r>
    </w:p>
    <w:p w14:paraId="2315CD02" w14:textId="77777777" w:rsidR="00961668" w:rsidRPr="0000076E" w:rsidRDefault="00961668" w:rsidP="00961668">
      <w:pPr>
        <w:pStyle w:val="000025"/>
        <w:ind w:left="720"/>
        <w:rPr>
          <w:rFonts w:ascii="Arial" w:hAnsi="Arial" w:cs="Arial"/>
          <w:sz w:val="22"/>
          <w:szCs w:val="22"/>
        </w:rPr>
      </w:pPr>
    </w:p>
    <w:p w14:paraId="166694EE" w14:textId="77777777" w:rsidR="00961668" w:rsidRPr="0000076E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0076E">
        <w:rPr>
          <w:rStyle w:val="zadanifontodlomka-000001"/>
          <w:rFonts w:ascii="Arial" w:hAnsi="Arial" w:cs="Arial"/>
          <w:sz w:val="22"/>
          <w:szCs w:val="22"/>
        </w:rPr>
        <w:t>vježbe s hidrantom:</w:t>
      </w:r>
    </w:p>
    <w:p w14:paraId="786C21B5" w14:textId="77777777" w:rsidR="00961668" w:rsidRPr="0000076E" w:rsidRDefault="00961668" w:rsidP="009212C3">
      <w:pPr>
        <w:numPr>
          <w:ilvl w:val="1"/>
          <w:numId w:val="5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rad s NV i AC</w:t>
      </w:r>
    </w:p>
    <w:p w14:paraId="6756263F" w14:textId="77777777" w:rsidR="00961668" w:rsidRPr="0000076E" w:rsidRDefault="00961668" w:rsidP="009212C3">
      <w:pPr>
        <w:numPr>
          <w:ilvl w:val="1"/>
          <w:numId w:val="5"/>
        </w:numPr>
        <w:rPr>
          <w:rFonts w:cs="Arial"/>
          <w:szCs w:val="22"/>
        </w:rPr>
      </w:pPr>
      <w:r w:rsidRPr="0000076E">
        <w:rPr>
          <w:rFonts w:cs="Arial"/>
          <w:szCs w:val="22"/>
        </w:rPr>
        <w:t>nadopuna rezervoara vode vatrogasnih vozila s vodom iz nadzemnog i/ili podzemnog hidranta</w:t>
      </w:r>
    </w:p>
    <w:p w14:paraId="6F0624B6" w14:textId="77777777" w:rsidR="00961668" w:rsidRPr="0000076E" w:rsidRDefault="00961668" w:rsidP="00961668">
      <w:pPr>
        <w:pStyle w:val="000025"/>
        <w:rPr>
          <w:rFonts w:ascii="Arial" w:hAnsi="Arial" w:cs="Arial"/>
          <w:sz w:val="22"/>
          <w:szCs w:val="22"/>
        </w:rPr>
      </w:pPr>
    </w:p>
    <w:p w14:paraId="59BB548C" w14:textId="77777777" w:rsidR="00961668" w:rsidRPr="0000076E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0076E">
        <w:rPr>
          <w:rStyle w:val="zadanifontodlomka-000001"/>
          <w:rFonts w:ascii="Arial" w:hAnsi="Arial" w:cs="Arial"/>
          <w:sz w:val="22"/>
          <w:szCs w:val="22"/>
        </w:rPr>
        <w:t>vježbe s vatrogasnom pumpom</w:t>
      </w:r>
    </w:p>
    <w:p w14:paraId="02A77793" w14:textId="77777777" w:rsidR="00961668" w:rsidRPr="0000076E" w:rsidRDefault="00961668" w:rsidP="00961668">
      <w:pPr>
        <w:pStyle w:val="000025"/>
        <w:ind w:left="720"/>
        <w:rPr>
          <w:rStyle w:val="zadanifontodlomka-000001"/>
          <w:rFonts w:ascii="Arial" w:hAnsi="Arial" w:cs="Arial"/>
          <w:sz w:val="22"/>
          <w:szCs w:val="22"/>
        </w:rPr>
      </w:pPr>
      <w:r w:rsidRPr="0000076E">
        <w:rPr>
          <w:rStyle w:val="zadanifontodlomka-000001"/>
          <w:rFonts w:ascii="Arial" w:hAnsi="Arial" w:cs="Arial"/>
          <w:sz w:val="22"/>
          <w:szCs w:val="22"/>
        </w:rPr>
        <w:t xml:space="preserve">crpljenje vode – rad s vatrogasnim pumpama: </w:t>
      </w:r>
    </w:p>
    <w:p w14:paraId="6DA2E76A" w14:textId="77777777" w:rsidR="00961668" w:rsidRPr="0000076E" w:rsidRDefault="00961668" w:rsidP="009212C3">
      <w:pPr>
        <w:pStyle w:val="000025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 xml:space="preserve">stabilnim  </w:t>
      </w:r>
    </w:p>
    <w:p w14:paraId="1D94C360" w14:textId="77777777" w:rsidR="00961668" w:rsidRPr="0000076E" w:rsidRDefault="00961668" w:rsidP="009212C3">
      <w:pPr>
        <w:pStyle w:val="000025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 xml:space="preserve">prijevoznim  </w:t>
      </w:r>
    </w:p>
    <w:p w14:paraId="6F17F9A3" w14:textId="77777777" w:rsidR="00961668" w:rsidRPr="0000076E" w:rsidRDefault="00961668" w:rsidP="009212C3">
      <w:pPr>
        <w:pStyle w:val="000025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 xml:space="preserve">prijenosnim  </w:t>
      </w:r>
    </w:p>
    <w:p w14:paraId="05D0D229" w14:textId="77777777" w:rsidR="00961668" w:rsidRPr="0000076E" w:rsidRDefault="00961668" w:rsidP="009212C3">
      <w:pPr>
        <w:pStyle w:val="000025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 xml:space="preserve">potopnim </w:t>
      </w:r>
    </w:p>
    <w:p w14:paraId="371B30C2" w14:textId="77777777" w:rsidR="00961668" w:rsidRPr="0000076E" w:rsidRDefault="00961668" w:rsidP="009212C3">
      <w:pPr>
        <w:pStyle w:val="000025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 xml:space="preserve">plutajućim </w:t>
      </w:r>
    </w:p>
    <w:p w14:paraId="292A4F5B" w14:textId="77777777" w:rsidR="00961668" w:rsidRPr="0000076E" w:rsidRDefault="00961668" w:rsidP="009212C3">
      <w:pPr>
        <w:pStyle w:val="000025"/>
        <w:numPr>
          <w:ilvl w:val="0"/>
          <w:numId w:val="6"/>
        </w:numPr>
        <w:rPr>
          <w:rStyle w:val="zadanifontodlomka-000001"/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>leđnim pumpama</w:t>
      </w:r>
    </w:p>
    <w:p w14:paraId="57331778" w14:textId="77777777" w:rsidR="00961668" w:rsidRPr="0000076E" w:rsidRDefault="00961668" w:rsidP="00961668">
      <w:pPr>
        <w:ind w:left="720"/>
        <w:rPr>
          <w:rStyle w:val="zadanifontodlomka-000001"/>
          <w:rFonts w:ascii="Arial" w:hAnsi="Arial" w:cs="Arial"/>
          <w:bCs w:val="0"/>
          <w:sz w:val="22"/>
          <w:szCs w:val="22"/>
        </w:rPr>
      </w:pPr>
    </w:p>
    <w:p w14:paraId="5E184663" w14:textId="77777777" w:rsidR="00961668" w:rsidRPr="0000076E" w:rsidRDefault="00961668" w:rsidP="009212C3">
      <w:pPr>
        <w:pStyle w:val="000025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>vježbe s vatrogasnim vozilima za gašenje požara:</w:t>
      </w:r>
    </w:p>
    <w:p w14:paraId="64511E1A" w14:textId="77777777" w:rsidR="00961668" w:rsidRPr="0000076E" w:rsidRDefault="00961668" w:rsidP="009212C3">
      <w:pPr>
        <w:pStyle w:val="000025"/>
        <w:numPr>
          <w:ilvl w:val="0"/>
          <w:numId w:val="7"/>
        </w:numPr>
        <w:ind w:left="720" w:hanging="360"/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>rad s NV</w:t>
      </w:r>
    </w:p>
    <w:p w14:paraId="16FCB8FE" w14:textId="77777777" w:rsidR="00961668" w:rsidRPr="0000076E" w:rsidRDefault="00961668" w:rsidP="009212C3">
      <w:pPr>
        <w:pStyle w:val="000025"/>
        <w:numPr>
          <w:ilvl w:val="0"/>
          <w:numId w:val="7"/>
        </w:numPr>
        <w:ind w:left="720" w:hanging="360"/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>rad s NV i AC</w:t>
      </w:r>
    </w:p>
    <w:p w14:paraId="7851B12D" w14:textId="77777777" w:rsidR="00961668" w:rsidRPr="0000076E" w:rsidRDefault="00961668" w:rsidP="009212C3">
      <w:pPr>
        <w:pStyle w:val="000025"/>
        <w:numPr>
          <w:ilvl w:val="0"/>
          <w:numId w:val="7"/>
        </w:numPr>
        <w:ind w:left="720" w:hanging="360"/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>rad s tehničkim vozilom</w:t>
      </w:r>
    </w:p>
    <w:p w14:paraId="7107016F" w14:textId="77777777" w:rsidR="00961668" w:rsidRPr="0000076E" w:rsidRDefault="00961668" w:rsidP="009212C3">
      <w:pPr>
        <w:pStyle w:val="000025"/>
        <w:numPr>
          <w:ilvl w:val="0"/>
          <w:numId w:val="7"/>
        </w:numPr>
        <w:ind w:left="720" w:hanging="360"/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>rad s tehničkim vozilom i NV</w:t>
      </w:r>
    </w:p>
    <w:p w14:paraId="34CEE35B" w14:textId="77777777" w:rsidR="00961668" w:rsidRPr="0000076E" w:rsidRDefault="00961668" w:rsidP="009212C3">
      <w:pPr>
        <w:pStyle w:val="000025"/>
        <w:numPr>
          <w:ilvl w:val="0"/>
          <w:numId w:val="7"/>
        </w:numPr>
        <w:ind w:left="720" w:hanging="360"/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>rad s vozilima za šumske intervencije</w:t>
      </w:r>
    </w:p>
    <w:p w14:paraId="7FF4E06A" w14:textId="77777777" w:rsidR="00961668" w:rsidRPr="0000076E" w:rsidRDefault="00961668" w:rsidP="009212C3">
      <w:pPr>
        <w:pStyle w:val="000025"/>
        <w:numPr>
          <w:ilvl w:val="0"/>
          <w:numId w:val="7"/>
        </w:numPr>
        <w:ind w:left="720" w:hanging="360"/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>provjera poznavanja rasporeda opreme po vozilima</w:t>
      </w:r>
    </w:p>
    <w:p w14:paraId="705231D9" w14:textId="77777777" w:rsidR="00961668" w:rsidRDefault="00961668" w:rsidP="00961668">
      <w:pPr>
        <w:pStyle w:val="000025"/>
        <w:ind w:left="720"/>
        <w:rPr>
          <w:color w:val="00B050"/>
        </w:rPr>
      </w:pPr>
    </w:p>
    <w:p w14:paraId="1C4F4F0A" w14:textId="77777777" w:rsidR="00961668" w:rsidRPr="00517B1D" w:rsidRDefault="00961668" w:rsidP="00961668">
      <w:pPr>
        <w:pStyle w:val="000025"/>
        <w:ind w:left="720"/>
        <w:rPr>
          <w:color w:val="00B050"/>
        </w:rPr>
      </w:pPr>
    </w:p>
    <w:p w14:paraId="2997FA31" w14:textId="77777777" w:rsidR="00961668" w:rsidRPr="0000076E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0076E">
        <w:rPr>
          <w:rStyle w:val="zadanifontodlomka-000001"/>
          <w:rFonts w:ascii="Arial" w:hAnsi="Arial" w:cs="Arial"/>
          <w:sz w:val="22"/>
          <w:szCs w:val="22"/>
        </w:rPr>
        <w:t>relejna dobava vode:</w:t>
      </w:r>
    </w:p>
    <w:p w14:paraId="4665EF2F" w14:textId="708727AC" w:rsidR="00961668" w:rsidRDefault="00961668" w:rsidP="009212C3">
      <w:pPr>
        <w:pStyle w:val="000025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0076E">
        <w:rPr>
          <w:rFonts w:ascii="Arial" w:hAnsi="Arial" w:cs="Arial"/>
          <w:sz w:val="22"/>
          <w:szCs w:val="22"/>
        </w:rPr>
        <w:t xml:space="preserve">relejna dobava sa prijenosnim pumpama i vatrogasnim vozilima </w:t>
      </w:r>
    </w:p>
    <w:p w14:paraId="0C09E22E" w14:textId="77777777" w:rsidR="00B83845" w:rsidRPr="0000076E" w:rsidRDefault="00B83845" w:rsidP="00B83845">
      <w:pPr>
        <w:pStyle w:val="000025"/>
        <w:ind w:left="720"/>
        <w:rPr>
          <w:rFonts w:ascii="Arial" w:hAnsi="Arial" w:cs="Arial"/>
          <w:sz w:val="22"/>
          <w:szCs w:val="22"/>
        </w:rPr>
      </w:pPr>
    </w:p>
    <w:p w14:paraId="4F95BF8E" w14:textId="77777777" w:rsidR="00961668" w:rsidRPr="0000076E" w:rsidRDefault="00961668" w:rsidP="00961668">
      <w:pPr>
        <w:pStyle w:val="000025"/>
        <w:ind w:left="720"/>
        <w:rPr>
          <w:rFonts w:ascii="Arial" w:hAnsi="Arial" w:cs="Arial"/>
          <w:sz w:val="22"/>
          <w:szCs w:val="22"/>
        </w:rPr>
      </w:pPr>
    </w:p>
    <w:p w14:paraId="3EE2907D" w14:textId="77777777" w:rsidR="00961668" w:rsidRPr="0000076E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0076E">
        <w:rPr>
          <w:rStyle w:val="zadanifontodlomka-000001"/>
          <w:rFonts w:ascii="Arial" w:hAnsi="Arial" w:cs="Arial"/>
          <w:sz w:val="22"/>
          <w:szCs w:val="22"/>
        </w:rPr>
        <w:lastRenderedPageBreak/>
        <w:t>vježbe s tehničkim vozilom i opremom za tehničke intervencije – TV,</w:t>
      </w:r>
    </w:p>
    <w:p w14:paraId="14CDE673" w14:textId="77777777" w:rsidR="00961668" w:rsidRPr="00094D54" w:rsidRDefault="00961668" w:rsidP="009212C3">
      <w:pPr>
        <w:pStyle w:val="000025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rad s tehničkim vozilom</w:t>
      </w:r>
    </w:p>
    <w:p w14:paraId="3A0E97DA" w14:textId="77777777" w:rsidR="00961668" w:rsidRPr="00094D54" w:rsidRDefault="00961668" w:rsidP="009212C3">
      <w:pPr>
        <w:pStyle w:val="000025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rad s tehničkim vozilom i NV</w:t>
      </w:r>
    </w:p>
    <w:p w14:paraId="5CE46A5F" w14:textId="77777777" w:rsidR="00961668" w:rsidRPr="00094D54" w:rsidRDefault="00961668" w:rsidP="009212C3">
      <w:pPr>
        <w:pStyle w:val="000025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provjera poznavanja rasporeda opreme po vozilima</w:t>
      </w:r>
    </w:p>
    <w:p w14:paraId="41D1B918" w14:textId="77777777" w:rsidR="00961668" w:rsidRPr="00094D54" w:rsidRDefault="00961668" w:rsidP="00961668">
      <w:pPr>
        <w:pStyle w:val="000025"/>
        <w:ind w:left="720"/>
        <w:rPr>
          <w:rFonts w:ascii="Arial" w:hAnsi="Arial" w:cs="Arial"/>
          <w:sz w:val="22"/>
          <w:szCs w:val="22"/>
        </w:rPr>
      </w:pPr>
    </w:p>
    <w:p w14:paraId="25B6ADDB" w14:textId="77777777" w:rsidR="00961668" w:rsidRPr="00094D54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vježbe s ručnim i prijevoznim vatrogasnim aparatima:</w:t>
      </w:r>
    </w:p>
    <w:p w14:paraId="6C385FC1" w14:textId="77777777" w:rsidR="00961668" w:rsidRPr="00094D54" w:rsidRDefault="00961668" w:rsidP="009212C3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upotreba S aparata</w:t>
      </w:r>
    </w:p>
    <w:p w14:paraId="49BE6DF7" w14:textId="77777777" w:rsidR="00961668" w:rsidRPr="00094D54" w:rsidRDefault="00961668" w:rsidP="009212C3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upotreba aparata CO</w:t>
      </w:r>
      <w:r w:rsidRPr="00094D54">
        <w:rPr>
          <w:rFonts w:ascii="Arial" w:hAnsi="Arial" w:cs="Arial"/>
          <w:sz w:val="22"/>
          <w:szCs w:val="22"/>
          <w:vertAlign w:val="subscript"/>
        </w:rPr>
        <w:t>2</w:t>
      </w:r>
    </w:p>
    <w:p w14:paraId="298D8A81" w14:textId="77777777" w:rsidR="00961668" w:rsidRPr="00094D54" w:rsidRDefault="00961668" w:rsidP="009212C3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prikaz djelovanja vode na zapaljene ulja i masti</w:t>
      </w:r>
    </w:p>
    <w:p w14:paraId="36072E50" w14:textId="77777777" w:rsidR="00961668" w:rsidRPr="00094D54" w:rsidRDefault="00961668" w:rsidP="00961668">
      <w:pPr>
        <w:pStyle w:val="000025"/>
        <w:rPr>
          <w:rFonts w:ascii="Arial" w:hAnsi="Arial" w:cs="Arial"/>
          <w:sz w:val="22"/>
          <w:szCs w:val="22"/>
        </w:rPr>
      </w:pPr>
    </w:p>
    <w:p w14:paraId="4C88766C" w14:textId="77777777" w:rsidR="00961668" w:rsidRPr="00094D54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 xml:space="preserve">vježbe s ljestvama: </w:t>
      </w:r>
    </w:p>
    <w:p w14:paraId="2A33F264" w14:textId="77777777" w:rsidR="00961668" w:rsidRPr="00094D54" w:rsidRDefault="00961668" w:rsidP="009212C3">
      <w:pPr>
        <w:pStyle w:val="000025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rad s kukačama</w:t>
      </w:r>
    </w:p>
    <w:p w14:paraId="25E6A20C" w14:textId="77777777" w:rsidR="00961668" w:rsidRPr="00094D54" w:rsidRDefault="00961668" w:rsidP="009212C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rad sa sastavljačama</w:t>
      </w:r>
    </w:p>
    <w:p w14:paraId="1BE37749" w14:textId="77777777" w:rsidR="00961668" w:rsidRPr="00094D54" w:rsidRDefault="00961668" w:rsidP="009212C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rad s rastegačama</w:t>
      </w:r>
    </w:p>
    <w:p w14:paraId="0063E598" w14:textId="77777777" w:rsidR="00961668" w:rsidRPr="00094D54" w:rsidRDefault="00961668" w:rsidP="00961668">
      <w:pPr>
        <w:pStyle w:val="000025"/>
        <w:rPr>
          <w:rFonts w:ascii="Arial" w:hAnsi="Arial" w:cs="Arial"/>
          <w:sz w:val="22"/>
          <w:szCs w:val="22"/>
        </w:rPr>
      </w:pPr>
    </w:p>
    <w:p w14:paraId="136BA2EE" w14:textId="77777777" w:rsidR="00961668" w:rsidRPr="00094D54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 xml:space="preserve">vježbe s užadima: </w:t>
      </w:r>
    </w:p>
    <w:p w14:paraId="23564C78" w14:textId="77777777" w:rsidR="00961668" w:rsidRPr="00094D54" w:rsidRDefault="00961668" w:rsidP="009212C3">
      <w:pPr>
        <w:pStyle w:val="000025"/>
        <w:numPr>
          <w:ilvl w:val="0"/>
          <w:numId w:val="24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samospašavanje penjačkim užetom, karabinom i posebnim dodatkom – osmicom,</w:t>
      </w:r>
    </w:p>
    <w:p w14:paraId="40C06ECB" w14:textId="77777777" w:rsidR="00961668" w:rsidRPr="00094D54" w:rsidRDefault="00961668" w:rsidP="009212C3">
      <w:pPr>
        <w:pStyle w:val="000025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spašavanje s visina i dubina uz upotrebu specijalne opreme,</w:t>
      </w:r>
      <w:r w:rsidRPr="00094D54">
        <w:rPr>
          <w:rFonts w:ascii="Arial" w:hAnsi="Arial" w:cs="Arial"/>
          <w:sz w:val="22"/>
          <w:szCs w:val="22"/>
        </w:rPr>
        <w:t xml:space="preserve"> </w:t>
      </w:r>
    </w:p>
    <w:p w14:paraId="31672D93" w14:textId="77777777" w:rsidR="00961668" w:rsidRPr="00094D54" w:rsidRDefault="00961668" w:rsidP="009212C3">
      <w:pPr>
        <w:pStyle w:val="000025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uvježbavanje osnovnih čvorova</w:t>
      </w:r>
    </w:p>
    <w:p w14:paraId="5E4C3359" w14:textId="77777777" w:rsidR="00961668" w:rsidRPr="00094D54" w:rsidRDefault="00961668" w:rsidP="009212C3">
      <w:pPr>
        <w:pStyle w:val="000025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spuštanje i dizanje tereta</w:t>
      </w:r>
    </w:p>
    <w:p w14:paraId="2C5ABA18" w14:textId="77777777" w:rsidR="00961668" w:rsidRPr="00094D54" w:rsidRDefault="00961668" w:rsidP="009212C3">
      <w:pPr>
        <w:pStyle w:val="000025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spuštanje i dizanje nosila s unesrećenom osobom</w:t>
      </w:r>
    </w:p>
    <w:p w14:paraId="2FA1FF9D" w14:textId="77777777" w:rsidR="00961668" w:rsidRPr="00094D54" w:rsidRDefault="00961668" w:rsidP="00961668">
      <w:pPr>
        <w:pStyle w:val="000025"/>
        <w:ind w:left="720"/>
        <w:rPr>
          <w:rFonts w:ascii="Arial" w:hAnsi="Arial" w:cs="Arial"/>
          <w:sz w:val="22"/>
          <w:szCs w:val="22"/>
        </w:rPr>
      </w:pPr>
    </w:p>
    <w:p w14:paraId="74D7FC27" w14:textId="77777777" w:rsidR="00961668" w:rsidRPr="00094D54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vježbe sa zaštitnim napravama za disanje</w:t>
      </w:r>
    </w:p>
    <w:p w14:paraId="1CF1675F" w14:textId="77777777" w:rsidR="00961668" w:rsidRPr="00094D54" w:rsidRDefault="00961668" w:rsidP="00961668">
      <w:pPr>
        <w:pStyle w:val="Default"/>
        <w:ind w:left="720"/>
        <w:rPr>
          <w:color w:val="auto"/>
          <w:sz w:val="22"/>
          <w:szCs w:val="22"/>
        </w:rPr>
      </w:pPr>
      <w:r w:rsidRPr="00094D54">
        <w:rPr>
          <w:color w:val="auto"/>
          <w:sz w:val="22"/>
          <w:szCs w:val="22"/>
        </w:rPr>
        <w:t>opremanje sa izolacijskim aparatima:</w:t>
      </w:r>
    </w:p>
    <w:p w14:paraId="74175D15" w14:textId="77777777" w:rsidR="00961668" w:rsidRPr="00094D54" w:rsidRDefault="00961668" w:rsidP="009212C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stavljanje aparata za zaštitu organa za disanje i promjena spremnika</w:t>
      </w:r>
    </w:p>
    <w:p w14:paraId="3F5AE9F6" w14:textId="77777777" w:rsidR="00961668" w:rsidRPr="00094D54" w:rsidRDefault="00961668" w:rsidP="009212C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postavljanje aparata za zaštitu organa za disanje drugoj osobi</w:t>
      </w:r>
    </w:p>
    <w:p w14:paraId="1DCE5B9C" w14:textId="77777777" w:rsidR="00961668" w:rsidRPr="00094D54" w:rsidRDefault="00961668" w:rsidP="009212C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provjere spretnosti i brzine opremanja zaštitnom opremom (i izolacijski aparat) i kontrola osobne zaštitne opreme (kompletnost i stanje iste)</w:t>
      </w:r>
    </w:p>
    <w:p w14:paraId="109D2FF7" w14:textId="77777777" w:rsidR="00961668" w:rsidRPr="00094D54" w:rsidRDefault="00961668" w:rsidP="00961668">
      <w:pPr>
        <w:rPr>
          <w:rFonts w:ascii="Arial" w:hAnsi="Arial" w:cs="Arial"/>
          <w:sz w:val="22"/>
          <w:szCs w:val="22"/>
        </w:rPr>
      </w:pPr>
    </w:p>
    <w:p w14:paraId="7945C45C" w14:textId="77777777" w:rsidR="00961668" w:rsidRPr="00094D54" w:rsidRDefault="00961668" w:rsidP="00961668">
      <w:pPr>
        <w:pStyle w:val="Default"/>
        <w:ind w:left="720"/>
        <w:rPr>
          <w:color w:val="auto"/>
          <w:sz w:val="22"/>
          <w:szCs w:val="22"/>
        </w:rPr>
      </w:pPr>
      <w:r w:rsidRPr="00094D54">
        <w:rPr>
          <w:color w:val="auto"/>
          <w:sz w:val="22"/>
          <w:szCs w:val="22"/>
        </w:rPr>
        <w:t>rad sa izolacijskim aparatima:</w:t>
      </w:r>
    </w:p>
    <w:p w14:paraId="048AEF04" w14:textId="77777777" w:rsidR="00961668" w:rsidRPr="00094D54" w:rsidRDefault="00961668" w:rsidP="009212C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vježbe uz upotrebu aparata za zaštitu organa za disanje i plinonepropusnog odijela</w:t>
      </w:r>
    </w:p>
    <w:p w14:paraId="61002E04" w14:textId="77777777" w:rsidR="00961668" w:rsidRPr="00094D54" w:rsidRDefault="00961668" w:rsidP="009212C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vježbe uz upotrebu aparata za zaštitu organa za disanje u skučenim, mračnim ili zadimljenim prostorima – orijentacija i pretraživanje u zadimljenom prostoru</w:t>
      </w:r>
    </w:p>
    <w:p w14:paraId="5EF226D1" w14:textId="77777777" w:rsidR="00961668" w:rsidRPr="00094D54" w:rsidRDefault="00961668" w:rsidP="00961668">
      <w:pPr>
        <w:pStyle w:val="000025"/>
        <w:ind w:left="720"/>
        <w:rPr>
          <w:rFonts w:ascii="Arial" w:hAnsi="Arial" w:cs="Arial"/>
          <w:sz w:val="22"/>
          <w:szCs w:val="22"/>
        </w:rPr>
      </w:pPr>
    </w:p>
    <w:p w14:paraId="0AC81830" w14:textId="77777777" w:rsidR="00961668" w:rsidRPr="00094D54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vježbe spašavanja ljudi i životinja:</w:t>
      </w:r>
    </w:p>
    <w:p w14:paraId="3954B15F" w14:textId="77777777" w:rsidR="00961668" w:rsidRPr="00094D54" w:rsidRDefault="00961668" w:rsidP="009212C3">
      <w:pPr>
        <w:pStyle w:val="000025"/>
        <w:numPr>
          <w:ilvl w:val="0"/>
          <w:numId w:val="10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spašavanje s visina</w:t>
      </w:r>
    </w:p>
    <w:p w14:paraId="01254B61" w14:textId="77777777" w:rsidR="00961668" w:rsidRPr="00094D54" w:rsidRDefault="00961668" w:rsidP="009212C3">
      <w:pPr>
        <w:pStyle w:val="000025"/>
        <w:numPr>
          <w:ilvl w:val="0"/>
          <w:numId w:val="10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spašavanje iz dubina</w:t>
      </w:r>
    </w:p>
    <w:p w14:paraId="0EC96EC1" w14:textId="77777777" w:rsidR="00961668" w:rsidRPr="00094D54" w:rsidRDefault="00961668" w:rsidP="009212C3">
      <w:pPr>
        <w:pStyle w:val="000025"/>
        <w:numPr>
          <w:ilvl w:val="0"/>
          <w:numId w:val="10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vježbe reanimacije, imobilizacije uz korištenje opreme koju posjeduje postrojba</w:t>
      </w:r>
    </w:p>
    <w:p w14:paraId="60AAA386" w14:textId="77777777" w:rsidR="00961668" w:rsidRPr="00094D54" w:rsidRDefault="00961668" w:rsidP="009212C3">
      <w:pPr>
        <w:pStyle w:val="000025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uvježbavanje smjene spašavanja u urbanim sredinama</w:t>
      </w:r>
    </w:p>
    <w:p w14:paraId="0D5046FA" w14:textId="77777777" w:rsidR="00961668" w:rsidRPr="00094D54" w:rsidRDefault="00961668" w:rsidP="00961668">
      <w:pPr>
        <w:pStyle w:val="000025"/>
        <w:rPr>
          <w:rFonts w:ascii="Arial" w:hAnsi="Arial" w:cs="Arial"/>
          <w:sz w:val="22"/>
          <w:szCs w:val="22"/>
        </w:rPr>
      </w:pPr>
    </w:p>
    <w:p w14:paraId="5BBFA735" w14:textId="77777777" w:rsidR="00961668" w:rsidRPr="00094D54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vježbe spašavanja iz ruševina</w:t>
      </w:r>
    </w:p>
    <w:p w14:paraId="627E738B" w14:textId="77777777" w:rsidR="00961668" w:rsidRPr="00094D54" w:rsidRDefault="00961668" w:rsidP="00961668">
      <w:pPr>
        <w:pStyle w:val="000025"/>
        <w:ind w:left="720"/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vježbe  pretraživanja  za nestalom osobom:</w:t>
      </w:r>
    </w:p>
    <w:p w14:paraId="28238CCA" w14:textId="77777777" w:rsidR="00961668" w:rsidRPr="00094D54" w:rsidRDefault="00961668" w:rsidP="009212C3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organizacija pretrage</w:t>
      </w:r>
    </w:p>
    <w:p w14:paraId="76DCED6F" w14:textId="77777777" w:rsidR="00961668" w:rsidRPr="00094D54" w:rsidRDefault="00961668" w:rsidP="009212C3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osnovni postupci pretraživanja</w:t>
      </w:r>
    </w:p>
    <w:p w14:paraId="148DA32E" w14:textId="77777777" w:rsidR="00961668" w:rsidRPr="00094D54" w:rsidRDefault="00961668" w:rsidP="009212C3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osiguranje ruševine</w:t>
      </w:r>
    </w:p>
    <w:p w14:paraId="18B9C5E6" w14:textId="77777777" w:rsidR="00961668" w:rsidRPr="00094D54" w:rsidRDefault="00961668" w:rsidP="009212C3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vježbe s GPS-om</w:t>
      </w:r>
    </w:p>
    <w:p w14:paraId="29E9C626" w14:textId="77777777" w:rsidR="00961668" w:rsidRPr="00094D54" w:rsidRDefault="00961668" w:rsidP="00961668">
      <w:pPr>
        <w:pStyle w:val="000025"/>
        <w:rPr>
          <w:rFonts w:ascii="Arial" w:hAnsi="Arial" w:cs="Arial"/>
          <w:sz w:val="22"/>
          <w:szCs w:val="22"/>
        </w:rPr>
      </w:pPr>
    </w:p>
    <w:p w14:paraId="08635F1F" w14:textId="77777777" w:rsidR="00961668" w:rsidRPr="00094D54" w:rsidRDefault="00961668" w:rsidP="009212C3">
      <w:pPr>
        <w:pStyle w:val="000025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vježbe spašavanja iz liftova</w:t>
      </w:r>
    </w:p>
    <w:p w14:paraId="6744EE64" w14:textId="77777777" w:rsidR="00961668" w:rsidRPr="00094D54" w:rsidRDefault="00961668" w:rsidP="00961668">
      <w:pPr>
        <w:pStyle w:val="000025"/>
        <w:rPr>
          <w:rFonts w:ascii="Arial" w:hAnsi="Arial" w:cs="Arial"/>
          <w:sz w:val="22"/>
          <w:szCs w:val="22"/>
        </w:rPr>
      </w:pPr>
    </w:p>
    <w:p w14:paraId="5A7A7321" w14:textId="77777777" w:rsidR="00961668" w:rsidRPr="00094D54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094D54">
        <w:rPr>
          <w:rStyle w:val="zadanifontodlomka-000001"/>
          <w:rFonts w:ascii="Arial" w:hAnsi="Arial" w:cs="Arial"/>
          <w:sz w:val="22"/>
          <w:szCs w:val="22"/>
        </w:rPr>
        <w:t>vježbe spašavanja u prometnim nesrećama:</w:t>
      </w:r>
    </w:p>
    <w:p w14:paraId="269F9C0C" w14:textId="77777777" w:rsidR="00961668" w:rsidRPr="00094D54" w:rsidRDefault="00961668" w:rsidP="009212C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rad s hidrauličkim alatima i uređajima</w:t>
      </w:r>
    </w:p>
    <w:p w14:paraId="543230C8" w14:textId="77777777" w:rsidR="00961668" w:rsidRPr="00094D54" w:rsidRDefault="00961668" w:rsidP="009212C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rad s pneumatskim podizačima tereta</w:t>
      </w:r>
    </w:p>
    <w:p w14:paraId="248639E1" w14:textId="77777777" w:rsidR="00961668" w:rsidRPr="00094D54" w:rsidRDefault="00961668" w:rsidP="009212C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oslobađanje osoba iz oštećenih vozila</w:t>
      </w:r>
    </w:p>
    <w:p w14:paraId="4C6742AE" w14:textId="7236B961" w:rsidR="00961668" w:rsidRDefault="00961668" w:rsidP="009212C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94D54">
        <w:rPr>
          <w:rFonts w:ascii="Arial" w:hAnsi="Arial" w:cs="Arial"/>
          <w:sz w:val="22"/>
          <w:szCs w:val="22"/>
        </w:rPr>
        <w:t>stabilizacija oštećenog vozila</w:t>
      </w:r>
    </w:p>
    <w:p w14:paraId="3872A0B2" w14:textId="77777777" w:rsidR="00B83845" w:rsidRPr="00094D54" w:rsidRDefault="00B83845" w:rsidP="00B83845">
      <w:pPr>
        <w:ind w:left="720"/>
        <w:rPr>
          <w:rFonts w:ascii="Arial" w:hAnsi="Arial" w:cs="Arial"/>
          <w:sz w:val="22"/>
          <w:szCs w:val="22"/>
        </w:rPr>
      </w:pPr>
    </w:p>
    <w:p w14:paraId="3075F42A" w14:textId="77777777" w:rsidR="00961668" w:rsidRPr="00094D54" w:rsidRDefault="00961668" w:rsidP="00961668">
      <w:pPr>
        <w:pStyle w:val="000025"/>
      </w:pPr>
    </w:p>
    <w:p w14:paraId="3824B8C3" w14:textId="77777777" w:rsidR="00961668" w:rsidRPr="00B83845" w:rsidRDefault="00961668" w:rsidP="009212C3">
      <w:pPr>
        <w:pStyle w:val="000025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lastRenderedPageBreak/>
        <w:t>taktički nastupi vatrogasnih postrojbi:</w:t>
      </w:r>
    </w:p>
    <w:p w14:paraId="73D0F1F2" w14:textId="77777777" w:rsidR="00961668" w:rsidRPr="00B83845" w:rsidRDefault="00961668" w:rsidP="009212C3">
      <w:pPr>
        <w:pStyle w:val="000025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taktički nastup vatrogasne grupe</w:t>
      </w:r>
    </w:p>
    <w:p w14:paraId="31DEBA57" w14:textId="77777777" w:rsidR="00961668" w:rsidRPr="00B83845" w:rsidRDefault="00961668" w:rsidP="009212C3">
      <w:pPr>
        <w:pStyle w:val="000025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taktički nastup vatrogasnog odjeljenja</w:t>
      </w:r>
    </w:p>
    <w:p w14:paraId="489F64F6" w14:textId="77777777" w:rsidR="00961668" w:rsidRPr="00B83845" w:rsidRDefault="00961668" w:rsidP="009212C3">
      <w:pPr>
        <w:pStyle w:val="000025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ulazak i postupci vatrogasaca u prostore gdje su prepoznati uvjeti za nastanak plamenih udara</w:t>
      </w:r>
    </w:p>
    <w:p w14:paraId="25F1048A" w14:textId="77777777" w:rsidR="00961668" w:rsidRPr="00B83845" w:rsidRDefault="00961668" w:rsidP="00961668">
      <w:pPr>
        <w:pStyle w:val="000025"/>
        <w:rPr>
          <w:rFonts w:ascii="Arial" w:hAnsi="Arial" w:cs="Arial"/>
          <w:sz w:val="22"/>
          <w:szCs w:val="22"/>
        </w:rPr>
      </w:pPr>
    </w:p>
    <w:p w14:paraId="2A47ED70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taktički zadaci gašenja požara otvorenoga prostora:</w:t>
      </w:r>
    </w:p>
    <w:p w14:paraId="246CAA38" w14:textId="77777777" w:rsidR="00961668" w:rsidRPr="00B83845" w:rsidRDefault="00961668" w:rsidP="009212C3">
      <w:pPr>
        <w:pStyle w:val="000027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metode gašenja šumskih požara</w:t>
      </w:r>
      <w:r w:rsidRPr="00B83845">
        <w:rPr>
          <w:rFonts w:ascii="Arial" w:hAnsi="Arial" w:cs="Arial"/>
          <w:sz w:val="22"/>
          <w:szCs w:val="22"/>
        </w:rPr>
        <w:t xml:space="preserve"> </w:t>
      </w:r>
    </w:p>
    <w:p w14:paraId="77CAF996" w14:textId="77777777" w:rsidR="00961668" w:rsidRPr="00B83845" w:rsidRDefault="00961668" w:rsidP="00961668">
      <w:pPr>
        <w:pStyle w:val="000027"/>
        <w:rPr>
          <w:rFonts w:ascii="Arial" w:hAnsi="Arial" w:cs="Arial"/>
          <w:sz w:val="22"/>
          <w:szCs w:val="22"/>
        </w:rPr>
      </w:pPr>
    </w:p>
    <w:p w14:paraId="40D5E821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taktički zadaci gašenja požara pojedinih dijelova objekta:</w:t>
      </w:r>
    </w:p>
    <w:p w14:paraId="6936FE8C" w14:textId="77777777" w:rsidR="00961668" w:rsidRPr="00B83845" w:rsidRDefault="00961668" w:rsidP="009212C3">
      <w:pPr>
        <w:pStyle w:val="000027"/>
        <w:numPr>
          <w:ilvl w:val="0"/>
          <w:numId w:val="15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tavana i krova</w:t>
      </w:r>
    </w:p>
    <w:p w14:paraId="7DD0226A" w14:textId="77777777" w:rsidR="00961668" w:rsidRPr="00B83845" w:rsidRDefault="00961668" w:rsidP="009212C3">
      <w:pPr>
        <w:pStyle w:val="000027"/>
        <w:numPr>
          <w:ilvl w:val="0"/>
          <w:numId w:val="15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u dimnjaku</w:t>
      </w:r>
    </w:p>
    <w:p w14:paraId="34C52961" w14:textId="77777777" w:rsidR="00961668" w:rsidRPr="00B83845" w:rsidRDefault="00961668" w:rsidP="009212C3">
      <w:pPr>
        <w:pStyle w:val="000027"/>
        <w:numPr>
          <w:ilvl w:val="0"/>
          <w:numId w:val="15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stubišta</w:t>
      </w:r>
    </w:p>
    <w:p w14:paraId="0AD1453C" w14:textId="77777777" w:rsidR="00961668" w:rsidRPr="00B83845" w:rsidRDefault="00961668" w:rsidP="009212C3">
      <w:pPr>
        <w:pStyle w:val="000027"/>
        <w:numPr>
          <w:ilvl w:val="0"/>
          <w:numId w:val="15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stropa, poda i stijene</w:t>
      </w:r>
    </w:p>
    <w:p w14:paraId="1959BDDB" w14:textId="77777777" w:rsidR="00961668" w:rsidRPr="00B83845" w:rsidRDefault="00961668" w:rsidP="009212C3">
      <w:pPr>
        <w:pStyle w:val="000027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stana</w:t>
      </w:r>
      <w:r w:rsidRPr="00B83845">
        <w:rPr>
          <w:rFonts w:ascii="Arial" w:hAnsi="Arial" w:cs="Arial"/>
          <w:sz w:val="22"/>
          <w:szCs w:val="22"/>
        </w:rPr>
        <w:t xml:space="preserve"> </w:t>
      </w:r>
    </w:p>
    <w:p w14:paraId="22D530BC" w14:textId="77777777" w:rsidR="00961668" w:rsidRPr="00B83845" w:rsidRDefault="00961668" w:rsidP="00961668">
      <w:pPr>
        <w:pStyle w:val="000027"/>
        <w:rPr>
          <w:rFonts w:ascii="Arial" w:hAnsi="Arial" w:cs="Arial"/>
          <w:sz w:val="22"/>
          <w:szCs w:val="22"/>
        </w:rPr>
      </w:pPr>
    </w:p>
    <w:p w14:paraId="67BB5C49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taktički zadaci gašenja požara u prometu:</w:t>
      </w:r>
    </w:p>
    <w:p w14:paraId="19D03B02" w14:textId="77777777" w:rsidR="00961668" w:rsidRPr="00B83845" w:rsidRDefault="00961668" w:rsidP="009212C3">
      <w:pPr>
        <w:pStyle w:val="000027"/>
        <w:numPr>
          <w:ilvl w:val="0"/>
          <w:numId w:val="16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u cestovnom prometu</w:t>
      </w:r>
    </w:p>
    <w:p w14:paraId="64747113" w14:textId="77777777" w:rsidR="00961668" w:rsidRPr="00B83845" w:rsidRDefault="00961668" w:rsidP="009212C3">
      <w:pPr>
        <w:pStyle w:val="000027"/>
        <w:numPr>
          <w:ilvl w:val="0"/>
          <w:numId w:val="16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u zračnom prometu</w:t>
      </w:r>
    </w:p>
    <w:p w14:paraId="6222CC54" w14:textId="77777777" w:rsidR="00961668" w:rsidRPr="00B83845" w:rsidRDefault="00961668" w:rsidP="009212C3">
      <w:pPr>
        <w:pStyle w:val="000027"/>
        <w:numPr>
          <w:ilvl w:val="0"/>
          <w:numId w:val="16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broda</w:t>
      </w:r>
    </w:p>
    <w:p w14:paraId="6C0597F7" w14:textId="77777777" w:rsidR="00961668" w:rsidRPr="00B83845" w:rsidRDefault="00961668" w:rsidP="009212C3">
      <w:pPr>
        <w:pStyle w:val="000027"/>
        <w:numPr>
          <w:ilvl w:val="0"/>
          <w:numId w:val="16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u željezničkom prometu</w:t>
      </w:r>
    </w:p>
    <w:p w14:paraId="2DA3DCB0" w14:textId="77777777" w:rsidR="00961668" w:rsidRPr="00B83845" w:rsidRDefault="00961668" w:rsidP="00961668">
      <w:pPr>
        <w:pStyle w:val="000027"/>
        <w:rPr>
          <w:rFonts w:ascii="Arial" w:hAnsi="Arial" w:cs="Arial"/>
          <w:sz w:val="22"/>
          <w:szCs w:val="22"/>
        </w:rPr>
      </w:pPr>
    </w:p>
    <w:p w14:paraId="02560C74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taktički zadaci gašenja požara u javnim objektima:</w:t>
      </w:r>
    </w:p>
    <w:p w14:paraId="3A2880AD" w14:textId="77777777" w:rsidR="00961668" w:rsidRPr="00B83845" w:rsidRDefault="00961668" w:rsidP="009212C3">
      <w:pPr>
        <w:pStyle w:val="000027"/>
        <w:numPr>
          <w:ilvl w:val="0"/>
          <w:numId w:val="17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evakuacija i spašavanje iz objekata ugroženim požarom</w:t>
      </w:r>
    </w:p>
    <w:p w14:paraId="3EDD5214" w14:textId="77777777" w:rsidR="00961668" w:rsidRPr="00B83845" w:rsidRDefault="00961668" w:rsidP="009212C3">
      <w:pPr>
        <w:pStyle w:val="000027"/>
        <w:numPr>
          <w:ilvl w:val="0"/>
          <w:numId w:val="17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taktika gašenja požara u bolnicama</w:t>
      </w:r>
    </w:p>
    <w:p w14:paraId="4BA2A2F4" w14:textId="77777777" w:rsidR="00961668" w:rsidRPr="00B83845" w:rsidRDefault="00961668" w:rsidP="009212C3">
      <w:pPr>
        <w:pStyle w:val="000027"/>
        <w:numPr>
          <w:ilvl w:val="0"/>
          <w:numId w:val="17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taktika gašenja požara kazališta i kina</w:t>
      </w:r>
    </w:p>
    <w:p w14:paraId="395254BD" w14:textId="77777777" w:rsidR="00961668" w:rsidRPr="00B83845" w:rsidRDefault="00961668" w:rsidP="009212C3">
      <w:pPr>
        <w:pStyle w:val="000027"/>
        <w:numPr>
          <w:ilvl w:val="0"/>
          <w:numId w:val="17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taktika gašenja požara škola i vrtića</w:t>
      </w:r>
    </w:p>
    <w:p w14:paraId="2689B84B" w14:textId="77777777" w:rsidR="00961668" w:rsidRPr="00B83845" w:rsidRDefault="00961668" w:rsidP="009212C3">
      <w:pPr>
        <w:pStyle w:val="000027"/>
        <w:numPr>
          <w:ilvl w:val="0"/>
          <w:numId w:val="17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taktika gašenja požara u dječjem domu, učeničkom domu ili  domu za starije osobe</w:t>
      </w:r>
    </w:p>
    <w:p w14:paraId="0C6FE2BA" w14:textId="77777777" w:rsidR="00961668" w:rsidRPr="00B83845" w:rsidRDefault="00961668" w:rsidP="00961668">
      <w:pPr>
        <w:pStyle w:val="000027"/>
        <w:ind w:left="720"/>
        <w:rPr>
          <w:rFonts w:ascii="Arial" w:hAnsi="Arial" w:cs="Arial"/>
          <w:sz w:val="22"/>
          <w:szCs w:val="22"/>
        </w:rPr>
      </w:pPr>
    </w:p>
    <w:p w14:paraId="3B59A601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taktički zadaci gašenja požara po gospodarskim granama</w:t>
      </w:r>
    </w:p>
    <w:p w14:paraId="7942432F" w14:textId="77777777" w:rsidR="00961668" w:rsidRPr="00B83845" w:rsidRDefault="00961668" w:rsidP="00961668">
      <w:pPr>
        <w:pStyle w:val="000027"/>
        <w:ind w:left="720"/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električnih instalacija i uređaja:</w:t>
      </w:r>
    </w:p>
    <w:p w14:paraId="7E186592" w14:textId="77777777" w:rsidR="00961668" w:rsidRPr="00B83845" w:rsidRDefault="00961668" w:rsidP="009212C3">
      <w:pPr>
        <w:pStyle w:val="000027"/>
        <w:numPr>
          <w:ilvl w:val="0"/>
          <w:numId w:val="18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na električnim uređajima</w:t>
      </w:r>
    </w:p>
    <w:p w14:paraId="08FD89DA" w14:textId="77777777" w:rsidR="00961668" w:rsidRPr="00B83845" w:rsidRDefault="00961668" w:rsidP="009212C3">
      <w:pPr>
        <w:pStyle w:val="000027"/>
        <w:numPr>
          <w:ilvl w:val="0"/>
          <w:numId w:val="18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na objektima na kojima se nalaze električne instalacije i uređaji visokog napona</w:t>
      </w:r>
    </w:p>
    <w:p w14:paraId="019E34C2" w14:textId="77777777" w:rsidR="00961668" w:rsidRPr="00B83845" w:rsidRDefault="00961668" w:rsidP="009212C3">
      <w:pPr>
        <w:pStyle w:val="000027"/>
        <w:numPr>
          <w:ilvl w:val="0"/>
          <w:numId w:val="18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gašenje požara u elektroenergetskim postrojenjima i trafostanicama</w:t>
      </w:r>
    </w:p>
    <w:p w14:paraId="0B5ED9FF" w14:textId="77777777" w:rsidR="00961668" w:rsidRPr="00B83845" w:rsidRDefault="00961668" w:rsidP="00961668">
      <w:pPr>
        <w:pStyle w:val="000027"/>
        <w:rPr>
          <w:rFonts w:ascii="Arial" w:hAnsi="Arial" w:cs="Arial"/>
          <w:sz w:val="22"/>
          <w:szCs w:val="22"/>
        </w:rPr>
      </w:pPr>
    </w:p>
    <w:p w14:paraId="50DDC7B1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taktički nastupi pri/u nesrećama s opasnim tvarima:</w:t>
      </w:r>
    </w:p>
    <w:p w14:paraId="6742AE66" w14:textId="77777777" w:rsidR="00961668" w:rsidRPr="00B83845" w:rsidRDefault="00961668" w:rsidP="009212C3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akcidenti u cestovnom i željezničkom prometu s opasnim tvarima</w:t>
      </w:r>
    </w:p>
    <w:p w14:paraId="0429602A" w14:textId="77777777" w:rsidR="00961668" w:rsidRPr="00B83845" w:rsidRDefault="00961668" w:rsidP="009212C3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taktika gašenja požara propan-butan plina koji izlazi iz uskladištenih boca</w:t>
      </w:r>
    </w:p>
    <w:p w14:paraId="425AEE52" w14:textId="77777777" w:rsidR="00961668" w:rsidRPr="00B83845" w:rsidRDefault="00961668" w:rsidP="009212C3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gašenje i hlađenje nadzemnih spremnika i spremnika na transportnim sredstvima</w:t>
      </w:r>
    </w:p>
    <w:p w14:paraId="35758912" w14:textId="77777777" w:rsidR="00961668" w:rsidRPr="00B83845" w:rsidRDefault="00961668" w:rsidP="00961668">
      <w:pPr>
        <w:pStyle w:val="000027"/>
        <w:rPr>
          <w:rFonts w:ascii="Arial" w:hAnsi="Arial" w:cs="Arial"/>
          <w:sz w:val="22"/>
          <w:szCs w:val="22"/>
        </w:rPr>
      </w:pPr>
    </w:p>
    <w:p w14:paraId="791843BD" w14:textId="77777777" w:rsidR="00961668" w:rsidRPr="00B83845" w:rsidRDefault="00961668" w:rsidP="009212C3">
      <w:pPr>
        <w:pStyle w:val="000020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vježbe s uređajem za mjerenje koncentracija plinova i para – eksplozimetar:</w:t>
      </w:r>
    </w:p>
    <w:p w14:paraId="32EB9F73" w14:textId="77777777" w:rsidR="00961668" w:rsidRPr="00B83845" w:rsidRDefault="00961668" w:rsidP="009212C3">
      <w:pPr>
        <w:pStyle w:val="00002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 xml:space="preserve">vježbe korištenja </w:t>
      </w:r>
      <w:r w:rsidRPr="00B83845">
        <w:rPr>
          <w:rStyle w:val="zadanifontodlomka-000001"/>
          <w:rFonts w:ascii="Arial" w:hAnsi="Arial" w:cs="Arial"/>
          <w:sz w:val="22"/>
          <w:szCs w:val="22"/>
        </w:rPr>
        <w:t xml:space="preserve">uređaja za mjerenje koncentracija plinova i para </w:t>
      </w:r>
      <w:r w:rsidRPr="00B83845">
        <w:rPr>
          <w:rFonts w:ascii="Arial" w:hAnsi="Arial" w:cs="Arial"/>
          <w:sz w:val="22"/>
          <w:szCs w:val="22"/>
        </w:rPr>
        <w:t>koje posjeduje postrojba</w:t>
      </w:r>
    </w:p>
    <w:p w14:paraId="1450C6F0" w14:textId="77777777" w:rsidR="00961668" w:rsidRPr="00B83845" w:rsidRDefault="00961668" w:rsidP="009212C3">
      <w:pPr>
        <w:pStyle w:val="00002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rashlađivanje</w:t>
      </w:r>
    </w:p>
    <w:p w14:paraId="79EC9597" w14:textId="77777777" w:rsidR="00961668" w:rsidRPr="00B83845" w:rsidRDefault="00961668" w:rsidP="009212C3">
      <w:pPr>
        <w:pStyle w:val="000020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ventiliranje - odimljavanje</w:t>
      </w:r>
    </w:p>
    <w:p w14:paraId="0433A8BC" w14:textId="77777777" w:rsidR="00961668" w:rsidRPr="00B83845" w:rsidRDefault="00961668" w:rsidP="00961668">
      <w:pPr>
        <w:pStyle w:val="000020"/>
        <w:rPr>
          <w:rFonts w:ascii="Arial" w:hAnsi="Arial" w:cs="Arial"/>
          <w:sz w:val="22"/>
          <w:szCs w:val="22"/>
        </w:rPr>
      </w:pPr>
    </w:p>
    <w:p w14:paraId="4CDCF6E8" w14:textId="77777777" w:rsidR="00961668" w:rsidRPr="00B83845" w:rsidRDefault="00961668" w:rsidP="009212C3">
      <w:pPr>
        <w:pStyle w:val="000020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vježbe pretakanja zapaljivih i nagrizajućih tekućina</w:t>
      </w:r>
    </w:p>
    <w:p w14:paraId="53F90E7A" w14:textId="77777777" w:rsidR="00961668" w:rsidRPr="00B83845" w:rsidRDefault="00961668" w:rsidP="00961668">
      <w:pPr>
        <w:pStyle w:val="000020"/>
        <w:rPr>
          <w:rFonts w:ascii="Arial" w:hAnsi="Arial" w:cs="Arial"/>
          <w:sz w:val="22"/>
          <w:szCs w:val="22"/>
        </w:rPr>
      </w:pPr>
    </w:p>
    <w:p w14:paraId="14AD4340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 xml:space="preserve">vježbe s opremom za svladavanje sila: </w:t>
      </w:r>
    </w:p>
    <w:p w14:paraId="55F9BB6D" w14:textId="77777777" w:rsidR="00961668" w:rsidRPr="00B83845" w:rsidRDefault="00961668" w:rsidP="009212C3">
      <w:pPr>
        <w:pStyle w:val="000027"/>
        <w:numPr>
          <w:ilvl w:val="0"/>
          <w:numId w:val="21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 xml:space="preserve">poluge, </w:t>
      </w:r>
    </w:p>
    <w:p w14:paraId="689821E2" w14:textId="77777777" w:rsidR="00961668" w:rsidRPr="00B83845" w:rsidRDefault="00961668" w:rsidP="009212C3">
      <w:pPr>
        <w:pStyle w:val="000027"/>
        <w:numPr>
          <w:ilvl w:val="0"/>
          <w:numId w:val="21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 xml:space="preserve">koloture i koloturja, </w:t>
      </w:r>
    </w:p>
    <w:p w14:paraId="2F58BA69" w14:textId="77777777" w:rsidR="00961668" w:rsidRPr="00B83845" w:rsidRDefault="00961668" w:rsidP="009212C3">
      <w:pPr>
        <w:pStyle w:val="000027"/>
        <w:numPr>
          <w:ilvl w:val="0"/>
          <w:numId w:val="21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 xml:space="preserve">lanci, </w:t>
      </w:r>
    </w:p>
    <w:p w14:paraId="79F429C7" w14:textId="77777777" w:rsidR="00961668" w:rsidRPr="00B83845" w:rsidRDefault="00961668" w:rsidP="009212C3">
      <w:pPr>
        <w:pStyle w:val="000027"/>
        <w:numPr>
          <w:ilvl w:val="0"/>
          <w:numId w:val="21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 xml:space="preserve">užad, </w:t>
      </w:r>
    </w:p>
    <w:p w14:paraId="26F3BD1E" w14:textId="77777777" w:rsidR="00961668" w:rsidRPr="00B83845" w:rsidRDefault="00961668" w:rsidP="009212C3">
      <w:pPr>
        <w:pStyle w:val="000027"/>
        <w:numPr>
          <w:ilvl w:val="0"/>
          <w:numId w:val="21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 xml:space="preserve">dizalice, </w:t>
      </w:r>
    </w:p>
    <w:p w14:paraId="6FAAEB42" w14:textId="77777777" w:rsidR="00961668" w:rsidRPr="00B83845" w:rsidRDefault="00961668" w:rsidP="009212C3">
      <w:pPr>
        <w:pStyle w:val="000027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zračni jastuci,</w:t>
      </w:r>
      <w:r w:rsidRPr="00B83845">
        <w:rPr>
          <w:rFonts w:ascii="Arial" w:hAnsi="Arial" w:cs="Arial"/>
          <w:sz w:val="22"/>
          <w:szCs w:val="22"/>
        </w:rPr>
        <w:t xml:space="preserve"> </w:t>
      </w:r>
    </w:p>
    <w:p w14:paraId="0B102822" w14:textId="77777777" w:rsidR="00961668" w:rsidRPr="00801C4B" w:rsidRDefault="00961668" w:rsidP="00961668">
      <w:pPr>
        <w:pStyle w:val="000027"/>
        <w:rPr>
          <w:color w:val="00B050"/>
        </w:rPr>
      </w:pPr>
    </w:p>
    <w:p w14:paraId="05E05C39" w14:textId="77777777" w:rsidR="00961668" w:rsidRPr="00B83845" w:rsidRDefault="00961668" w:rsidP="009212C3">
      <w:pPr>
        <w:pStyle w:val="000020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 xml:space="preserve">vježbe nasilnog otvaranja vrata i prozora </w:t>
      </w:r>
    </w:p>
    <w:p w14:paraId="0B3EAF35" w14:textId="77777777" w:rsidR="00961668" w:rsidRPr="00B83845" w:rsidRDefault="00961668" w:rsidP="00961668">
      <w:pPr>
        <w:pStyle w:val="000020"/>
        <w:rPr>
          <w:rFonts w:ascii="Arial" w:hAnsi="Arial" w:cs="Arial"/>
          <w:sz w:val="22"/>
          <w:szCs w:val="22"/>
        </w:rPr>
      </w:pPr>
    </w:p>
    <w:p w14:paraId="7ED43614" w14:textId="77777777" w:rsidR="00961668" w:rsidRPr="00B83845" w:rsidRDefault="00961668" w:rsidP="009212C3">
      <w:pPr>
        <w:pStyle w:val="000020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 xml:space="preserve">vježba zatvaranje vode i plina </w:t>
      </w:r>
    </w:p>
    <w:p w14:paraId="2E2B9574" w14:textId="77777777" w:rsidR="00961668" w:rsidRPr="00B83845" w:rsidRDefault="00961668" w:rsidP="00961668">
      <w:pPr>
        <w:pStyle w:val="000020"/>
        <w:rPr>
          <w:rFonts w:ascii="Arial" w:hAnsi="Arial" w:cs="Arial"/>
          <w:sz w:val="22"/>
          <w:szCs w:val="22"/>
        </w:rPr>
      </w:pPr>
    </w:p>
    <w:p w14:paraId="5911441A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vježbe radova na vodi i zaštite od poplava</w:t>
      </w:r>
    </w:p>
    <w:p w14:paraId="066E85CC" w14:textId="77777777" w:rsidR="00961668" w:rsidRPr="00B83845" w:rsidRDefault="00961668" w:rsidP="00961668">
      <w:pPr>
        <w:pStyle w:val="000027"/>
        <w:ind w:left="720"/>
        <w:rPr>
          <w:rStyle w:val="zadanifontodlomka-000001"/>
          <w:rFonts w:ascii="Arial" w:hAnsi="Arial" w:cs="Arial"/>
          <w:sz w:val="22"/>
          <w:szCs w:val="22"/>
        </w:rPr>
      </w:pPr>
    </w:p>
    <w:p w14:paraId="590F893F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vježba traženja i spašavanja na vodenoj površini i ispod vodene površine (za ronioce)</w:t>
      </w:r>
    </w:p>
    <w:p w14:paraId="4411212F" w14:textId="77777777" w:rsidR="00961668" w:rsidRPr="00B83845" w:rsidRDefault="00961668" w:rsidP="009212C3">
      <w:pPr>
        <w:pStyle w:val="Odlomakpopis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spašavanje utopljenika</w:t>
      </w:r>
    </w:p>
    <w:p w14:paraId="6032E61C" w14:textId="77777777" w:rsidR="00961668" w:rsidRPr="00B83845" w:rsidRDefault="00961668" w:rsidP="009212C3">
      <w:pPr>
        <w:pStyle w:val="Odlomakpopis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organizacija pretrage</w:t>
      </w:r>
    </w:p>
    <w:p w14:paraId="1BB29871" w14:textId="77777777" w:rsidR="00961668" w:rsidRPr="00B83845" w:rsidRDefault="00961668" w:rsidP="009212C3">
      <w:pPr>
        <w:pStyle w:val="Odlomakpopis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osnovni postupci pretraživanja</w:t>
      </w:r>
    </w:p>
    <w:p w14:paraId="2D8ED97B" w14:textId="77777777" w:rsidR="00961668" w:rsidRPr="00B83845" w:rsidRDefault="00961668" w:rsidP="009212C3">
      <w:pPr>
        <w:pStyle w:val="Odlomakpopis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vježba s vatrogasnim plovilom</w:t>
      </w:r>
    </w:p>
    <w:p w14:paraId="5C3A0086" w14:textId="77777777" w:rsidR="00961668" w:rsidRPr="00B83845" w:rsidRDefault="00961668" w:rsidP="00961668">
      <w:pPr>
        <w:pStyle w:val="000027"/>
        <w:rPr>
          <w:rFonts w:ascii="Arial" w:hAnsi="Arial" w:cs="Arial"/>
          <w:sz w:val="22"/>
          <w:szCs w:val="22"/>
        </w:rPr>
      </w:pPr>
    </w:p>
    <w:p w14:paraId="38330167" w14:textId="77777777" w:rsidR="00961668" w:rsidRPr="00B83845" w:rsidRDefault="00961668" w:rsidP="009212C3">
      <w:pPr>
        <w:pStyle w:val="000027"/>
        <w:numPr>
          <w:ilvl w:val="0"/>
          <w:numId w:val="3"/>
        </w:numPr>
        <w:rPr>
          <w:rStyle w:val="zadanifontodlomka-000001"/>
          <w:rFonts w:ascii="Arial" w:hAnsi="Arial" w:cs="Arial"/>
          <w:sz w:val="22"/>
          <w:szCs w:val="22"/>
        </w:rPr>
      </w:pPr>
      <w:r w:rsidRPr="00B83845">
        <w:rPr>
          <w:rStyle w:val="zadanifontodlomka-000001"/>
          <w:rFonts w:ascii="Arial" w:hAnsi="Arial" w:cs="Arial"/>
          <w:sz w:val="22"/>
          <w:szCs w:val="22"/>
        </w:rPr>
        <w:t>taktički zadaci vezani za gospodarsku djelatnost na području djelovanja vatrogasne postrojbe:</w:t>
      </w:r>
    </w:p>
    <w:p w14:paraId="17C99567" w14:textId="77777777" w:rsidR="00961668" w:rsidRPr="00B83845" w:rsidRDefault="00961668" w:rsidP="009212C3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hoteli</w:t>
      </w:r>
    </w:p>
    <w:p w14:paraId="2B7540C0" w14:textId="77777777" w:rsidR="00961668" w:rsidRPr="00B83845" w:rsidRDefault="00961668" w:rsidP="009212C3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sportska dvorana</w:t>
      </w:r>
    </w:p>
    <w:p w14:paraId="4C41BF4B" w14:textId="77777777" w:rsidR="00961668" w:rsidRPr="00B83845" w:rsidRDefault="00961668" w:rsidP="009212C3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javna garaža</w:t>
      </w:r>
    </w:p>
    <w:p w14:paraId="11548D45" w14:textId="77777777" w:rsidR="00961668" w:rsidRPr="00B83845" w:rsidRDefault="00961668" w:rsidP="009212C3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benzinske pumpe</w:t>
      </w:r>
    </w:p>
    <w:p w14:paraId="73BC4E8E" w14:textId="77777777" w:rsidR="00961668" w:rsidRPr="00B83845" w:rsidRDefault="00961668" w:rsidP="009212C3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autokampovi</w:t>
      </w:r>
    </w:p>
    <w:p w14:paraId="1A1E8A29" w14:textId="77777777" w:rsidR="00961668" w:rsidRPr="00B83845" w:rsidRDefault="00961668" w:rsidP="009212C3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ostali objekti</w:t>
      </w:r>
    </w:p>
    <w:p w14:paraId="20A70204" w14:textId="77777777" w:rsidR="00961668" w:rsidRPr="00B83845" w:rsidRDefault="00961668" w:rsidP="009212C3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>obilazak jednog od štićenih prostora (vatrodojava) s kojim je uvezana JVP</w:t>
      </w:r>
    </w:p>
    <w:p w14:paraId="420512FE" w14:textId="77777777" w:rsidR="00961668" w:rsidRPr="00B83845" w:rsidRDefault="00961668" w:rsidP="00961668">
      <w:pPr>
        <w:ind w:left="1440"/>
        <w:rPr>
          <w:rStyle w:val="zadanifontodlomka-000001"/>
          <w:rFonts w:ascii="Arial" w:hAnsi="Arial" w:cs="Arial"/>
          <w:sz w:val="22"/>
          <w:szCs w:val="22"/>
        </w:rPr>
      </w:pPr>
    </w:p>
    <w:p w14:paraId="57B6754F" w14:textId="77777777" w:rsidR="00961668" w:rsidRPr="00B83845" w:rsidRDefault="00961668" w:rsidP="00961668">
      <w:pPr>
        <w:rPr>
          <w:rFonts w:ascii="Arial" w:hAnsi="Arial" w:cs="Arial"/>
          <w:sz w:val="22"/>
          <w:szCs w:val="22"/>
        </w:rPr>
      </w:pPr>
    </w:p>
    <w:p w14:paraId="0DBF4C24" w14:textId="77777777" w:rsidR="00961668" w:rsidRPr="00B83845" w:rsidRDefault="00961668" w:rsidP="00961668">
      <w:pPr>
        <w:rPr>
          <w:rFonts w:ascii="Arial" w:hAnsi="Arial" w:cs="Arial"/>
          <w:sz w:val="22"/>
          <w:szCs w:val="22"/>
        </w:rPr>
      </w:pPr>
    </w:p>
    <w:p w14:paraId="592E3B47" w14:textId="4F67B0C6" w:rsidR="00961668" w:rsidRPr="00BD4CE2" w:rsidRDefault="00961668" w:rsidP="00BD4CE2">
      <w:pPr>
        <w:jc w:val="both"/>
        <w:rPr>
          <w:rFonts w:ascii="Arial" w:hAnsi="Arial" w:cs="Arial"/>
          <w:sz w:val="22"/>
          <w:szCs w:val="22"/>
        </w:rPr>
      </w:pPr>
      <w:r w:rsidRPr="00B83845">
        <w:rPr>
          <w:rFonts w:ascii="Arial" w:hAnsi="Arial" w:cs="Arial"/>
          <w:sz w:val="22"/>
          <w:szCs w:val="22"/>
        </w:rPr>
        <w:tab/>
        <w:t>Za praktičnu nastavu osim vatrogasnog dvorišta i vatrogasnog tornja JVP Opatije koristio se i Vatrogasni trenažni centar u Šapjanama.</w:t>
      </w:r>
    </w:p>
    <w:p w14:paraId="3D922B5F" w14:textId="77777777" w:rsidR="00AB19EB" w:rsidRPr="00B83845" w:rsidRDefault="00AB19EB" w:rsidP="0075146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36849E" w14:textId="77777777" w:rsidR="00173A9E" w:rsidRDefault="00751461" w:rsidP="00B404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84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B96A41E" w14:textId="03C149BD" w:rsidR="00751461" w:rsidRPr="00B83845" w:rsidRDefault="00751461" w:rsidP="00B404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845">
        <w:rPr>
          <w:rFonts w:ascii="Arial" w:hAnsi="Arial" w:cs="Arial"/>
          <w:color w:val="000000" w:themeColor="text1"/>
          <w:sz w:val="22"/>
          <w:szCs w:val="22"/>
        </w:rPr>
        <w:t>Uz ovaj plan predviđene su i vatrogasne vježbe gašenja požara i evakuacije- spašavanja iz objekata kao i vježbe ronioca (rad i spašavanje iz mora i morskih dubina).</w:t>
      </w:r>
    </w:p>
    <w:p w14:paraId="7AA3245B" w14:textId="752357AE" w:rsidR="00AA75D2" w:rsidRDefault="00AA75D2" w:rsidP="00751461">
      <w:pPr>
        <w:rPr>
          <w:color w:val="000000" w:themeColor="text1"/>
          <w:szCs w:val="24"/>
        </w:rPr>
      </w:pPr>
    </w:p>
    <w:p w14:paraId="7A8FA5DD" w14:textId="77777777" w:rsidR="00173A9E" w:rsidRDefault="00173A9E" w:rsidP="00D1004B">
      <w:pPr>
        <w:rPr>
          <w:rFonts w:ascii="Arial" w:hAnsi="Arial" w:cs="Arial"/>
          <w:b/>
          <w:sz w:val="22"/>
          <w:szCs w:val="22"/>
        </w:rPr>
      </w:pPr>
    </w:p>
    <w:p w14:paraId="270C79A2" w14:textId="2B8A7AA4" w:rsidR="00D1004B" w:rsidRPr="00D1004B" w:rsidRDefault="00D1004B" w:rsidP="00D1004B">
      <w:pPr>
        <w:rPr>
          <w:rFonts w:ascii="Arial" w:hAnsi="Arial" w:cs="Arial"/>
          <w:b/>
          <w:sz w:val="22"/>
          <w:szCs w:val="22"/>
        </w:rPr>
      </w:pPr>
      <w:r w:rsidRPr="00D1004B">
        <w:rPr>
          <w:rFonts w:ascii="Arial" w:hAnsi="Arial" w:cs="Arial"/>
          <w:b/>
          <w:sz w:val="22"/>
          <w:szCs w:val="22"/>
        </w:rPr>
        <w:t>Predviđene vježbe:</w:t>
      </w:r>
    </w:p>
    <w:p w14:paraId="24A30D73" w14:textId="77777777" w:rsidR="00D1004B" w:rsidRPr="00D1004B" w:rsidRDefault="00D1004B" w:rsidP="00D1004B">
      <w:pPr>
        <w:rPr>
          <w:rFonts w:ascii="Arial" w:hAnsi="Arial" w:cs="Arial"/>
          <w:b/>
          <w:sz w:val="22"/>
          <w:szCs w:val="22"/>
        </w:rPr>
      </w:pPr>
    </w:p>
    <w:p w14:paraId="1E47C733" w14:textId="7042D1BC" w:rsidR="00D1004B" w:rsidRPr="00D1004B" w:rsidRDefault="00D1004B" w:rsidP="00D1004B">
      <w:pPr>
        <w:rPr>
          <w:rFonts w:ascii="Arial" w:hAnsi="Arial" w:cs="Arial"/>
          <w:b/>
          <w:sz w:val="22"/>
          <w:szCs w:val="22"/>
        </w:rPr>
      </w:pPr>
      <w:r w:rsidRPr="00D1004B">
        <w:rPr>
          <w:rFonts w:ascii="Arial" w:hAnsi="Arial" w:cs="Arial"/>
          <w:b/>
          <w:sz w:val="22"/>
          <w:szCs w:val="22"/>
        </w:rPr>
        <w:t>veljača:</w:t>
      </w:r>
    </w:p>
    <w:p w14:paraId="73E409C9" w14:textId="77777777" w:rsidR="00176700" w:rsidRPr="00D1004B" w:rsidRDefault="00176700" w:rsidP="00D1004B">
      <w:pPr>
        <w:rPr>
          <w:rFonts w:ascii="Arial" w:hAnsi="Arial" w:cs="Arial"/>
          <w:b/>
          <w:sz w:val="22"/>
          <w:szCs w:val="22"/>
        </w:rPr>
      </w:pPr>
    </w:p>
    <w:p w14:paraId="386779C1" w14:textId="0E5862F4" w:rsidR="00D1004B" w:rsidRDefault="00D1004B" w:rsidP="009212C3">
      <w:pPr>
        <w:pStyle w:val="Odlomakpopis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03838">
        <w:rPr>
          <w:rFonts w:ascii="Arial" w:hAnsi="Arial" w:cs="Arial"/>
          <w:sz w:val="22"/>
          <w:szCs w:val="22"/>
        </w:rPr>
        <w:t>Lučka uprava Opatija-Lovran-M. Draga – vježba spašavanja i gašenja na brodu u Luci</w:t>
      </w:r>
    </w:p>
    <w:p w14:paraId="6FD8D2BA" w14:textId="77777777" w:rsidR="00176700" w:rsidRPr="00F03838" w:rsidRDefault="00176700" w:rsidP="00176700">
      <w:pPr>
        <w:pStyle w:val="Odlomakpopisa"/>
        <w:rPr>
          <w:rFonts w:ascii="Arial" w:hAnsi="Arial" w:cs="Arial"/>
          <w:sz w:val="22"/>
          <w:szCs w:val="22"/>
        </w:rPr>
      </w:pPr>
    </w:p>
    <w:p w14:paraId="74B6B09C" w14:textId="797D9596" w:rsidR="00D1004B" w:rsidRPr="00D1004B" w:rsidRDefault="00D1004B" w:rsidP="009212C3">
      <w:pPr>
        <w:numPr>
          <w:ilvl w:val="0"/>
          <w:numId w:val="1"/>
        </w:numPr>
        <w:contextualSpacing/>
        <w:rPr>
          <w:rFonts w:ascii="Arial" w:hAnsi="Arial" w:cs="Arial"/>
          <w:bCs w:val="0"/>
          <w:sz w:val="22"/>
          <w:szCs w:val="22"/>
        </w:rPr>
      </w:pPr>
      <w:r w:rsidRPr="00D1004B">
        <w:rPr>
          <w:rFonts w:ascii="Arial" w:hAnsi="Arial" w:cs="Arial"/>
          <w:bCs w:val="0"/>
          <w:sz w:val="22"/>
          <w:szCs w:val="22"/>
        </w:rPr>
        <w:t>učesnici: jedna smjena JVP Opatija</w:t>
      </w:r>
    </w:p>
    <w:p w14:paraId="2F6A658B" w14:textId="75F858BB" w:rsidR="00D1004B" w:rsidRDefault="00D1004B" w:rsidP="00173A9E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D1004B">
        <w:rPr>
          <w:rFonts w:ascii="Arial" w:hAnsi="Arial" w:cs="Arial"/>
          <w:bCs w:val="0"/>
          <w:sz w:val="22"/>
          <w:szCs w:val="22"/>
        </w:rPr>
        <w:t>vozila: OP-1, OP-12</w:t>
      </w:r>
    </w:p>
    <w:p w14:paraId="5370F691" w14:textId="77777777" w:rsidR="00173A9E" w:rsidRPr="00D1004B" w:rsidRDefault="00173A9E" w:rsidP="00173A9E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1569"/>
        <w:gridCol w:w="1657"/>
        <w:gridCol w:w="1478"/>
        <w:gridCol w:w="1550"/>
      </w:tblGrid>
      <w:tr w:rsidR="00173A9E" w:rsidRPr="00D1004B" w14:paraId="7D362F4B" w14:textId="77777777" w:rsidTr="00AC0444">
        <w:tc>
          <w:tcPr>
            <w:tcW w:w="7330" w:type="dxa"/>
            <w:gridSpan w:val="5"/>
          </w:tcPr>
          <w:p w14:paraId="1774F70B" w14:textId="6B0810FD" w:rsidR="00173A9E" w:rsidRPr="00D1004B" w:rsidRDefault="00173A9E" w:rsidP="00173A9E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Troškovi vježbe</w:t>
            </w:r>
          </w:p>
        </w:tc>
      </w:tr>
      <w:tr w:rsidR="00D1004B" w:rsidRPr="00D1004B" w14:paraId="6B7457C6" w14:textId="77777777" w:rsidTr="00D77380">
        <w:tc>
          <w:tcPr>
            <w:tcW w:w="1076" w:type="dxa"/>
          </w:tcPr>
          <w:p w14:paraId="1FC64663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569" w:type="dxa"/>
          </w:tcPr>
          <w:p w14:paraId="148702FC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Broj vatrogasaca</w:t>
            </w:r>
          </w:p>
        </w:tc>
        <w:tc>
          <w:tcPr>
            <w:tcW w:w="1657" w:type="dxa"/>
          </w:tcPr>
          <w:p w14:paraId="1A8A27CF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Rad vatrogasaca/ sati rada</w:t>
            </w:r>
          </w:p>
        </w:tc>
        <w:tc>
          <w:tcPr>
            <w:tcW w:w="1478" w:type="dxa"/>
          </w:tcPr>
          <w:p w14:paraId="4125F4C2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Ukupno sati</w:t>
            </w:r>
          </w:p>
        </w:tc>
        <w:tc>
          <w:tcPr>
            <w:tcW w:w="1550" w:type="dxa"/>
          </w:tcPr>
          <w:p w14:paraId="682B9808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Vozila</w:t>
            </w:r>
          </w:p>
        </w:tc>
      </w:tr>
      <w:tr w:rsidR="00D1004B" w:rsidRPr="00D1004B" w14:paraId="086769EA" w14:textId="77777777" w:rsidTr="00D77380">
        <w:tc>
          <w:tcPr>
            <w:tcW w:w="1076" w:type="dxa"/>
          </w:tcPr>
          <w:p w14:paraId="69584435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smjena</w:t>
            </w:r>
          </w:p>
        </w:tc>
        <w:tc>
          <w:tcPr>
            <w:tcW w:w="1569" w:type="dxa"/>
          </w:tcPr>
          <w:p w14:paraId="7A3D9A10" w14:textId="77777777" w:rsidR="00D1004B" w:rsidRPr="00D1004B" w:rsidRDefault="00D1004B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284C5ED6" w14:textId="60A3295F" w:rsidR="00D1004B" w:rsidRPr="00D1004B" w:rsidRDefault="00574FE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6 </w:t>
            </w:r>
            <w:r w:rsidR="00D1004B" w:rsidRPr="00D1004B">
              <w:rPr>
                <w:rFonts w:ascii="Arial" w:hAnsi="Arial" w:cs="Arial"/>
                <w:bCs w:val="0"/>
                <w:sz w:val="22"/>
                <w:szCs w:val="22"/>
              </w:rPr>
              <w:t>x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B54D85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1478" w:type="dxa"/>
          </w:tcPr>
          <w:p w14:paraId="14DEF782" w14:textId="463A7B64" w:rsidR="00D1004B" w:rsidRPr="00D1004B" w:rsidRDefault="00B54D8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12</w:t>
            </w:r>
          </w:p>
        </w:tc>
        <w:tc>
          <w:tcPr>
            <w:tcW w:w="1550" w:type="dxa"/>
          </w:tcPr>
          <w:p w14:paraId="48C9FFCE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OP-1, OP-12</w:t>
            </w:r>
          </w:p>
        </w:tc>
      </w:tr>
    </w:tbl>
    <w:p w14:paraId="0256F4F4" w14:textId="77777777" w:rsidR="00D1004B" w:rsidRPr="00DD247F" w:rsidRDefault="00D1004B" w:rsidP="00D1004B">
      <w:pPr>
        <w:rPr>
          <w:b/>
          <w:color w:val="FF0000"/>
          <w:szCs w:val="24"/>
        </w:rPr>
      </w:pPr>
    </w:p>
    <w:p w14:paraId="67E793BD" w14:textId="2BF0DA5A" w:rsidR="00D1004B" w:rsidRDefault="00D1004B" w:rsidP="00751461">
      <w:pPr>
        <w:rPr>
          <w:color w:val="000000" w:themeColor="text1"/>
          <w:szCs w:val="24"/>
        </w:rPr>
      </w:pPr>
    </w:p>
    <w:p w14:paraId="51F56D1C" w14:textId="73DB09A4" w:rsidR="00BD4CE2" w:rsidRDefault="00BD4CE2" w:rsidP="00751461">
      <w:pPr>
        <w:rPr>
          <w:color w:val="000000" w:themeColor="text1"/>
          <w:szCs w:val="24"/>
        </w:rPr>
      </w:pPr>
    </w:p>
    <w:p w14:paraId="350DCA3F" w14:textId="6D149B7D" w:rsidR="00173A9E" w:rsidRDefault="00173A9E" w:rsidP="00751461">
      <w:pPr>
        <w:rPr>
          <w:color w:val="000000" w:themeColor="text1"/>
          <w:szCs w:val="24"/>
        </w:rPr>
      </w:pPr>
    </w:p>
    <w:p w14:paraId="4A9E0AFD" w14:textId="2C185A10" w:rsidR="00173A9E" w:rsidRDefault="00173A9E" w:rsidP="00751461">
      <w:pPr>
        <w:rPr>
          <w:color w:val="000000" w:themeColor="text1"/>
          <w:szCs w:val="24"/>
        </w:rPr>
      </w:pPr>
    </w:p>
    <w:p w14:paraId="3D43DC99" w14:textId="6F72A9AE" w:rsidR="00173A9E" w:rsidRDefault="00173A9E" w:rsidP="00751461">
      <w:pPr>
        <w:rPr>
          <w:color w:val="000000" w:themeColor="text1"/>
          <w:szCs w:val="24"/>
        </w:rPr>
      </w:pPr>
    </w:p>
    <w:p w14:paraId="1CE458B9" w14:textId="7F2C62E2" w:rsidR="00173A9E" w:rsidRDefault="00173A9E" w:rsidP="00751461">
      <w:pPr>
        <w:rPr>
          <w:color w:val="000000" w:themeColor="text1"/>
          <w:szCs w:val="24"/>
        </w:rPr>
      </w:pPr>
    </w:p>
    <w:p w14:paraId="64DA6259" w14:textId="77777777" w:rsidR="00173A9E" w:rsidRDefault="00173A9E" w:rsidP="00751461">
      <w:pPr>
        <w:rPr>
          <w:color w:val="000000" w:themeColor="text1"/>
          <w:szCs w:val="24"/>
        </w:rPr>
      </w:pPr>
    </w:p>
    <w:p w14:paraId="2A4193CC" w14:textId="6C190A3A" w:rsidR="00D1004B" w:rsidRDefault="00D1004B" w:rsidP="009212C3">
      <w:pPr>
        <w:pStyle w:val="Odlomakpopis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03838">
        <w:rPr>
          <w:rFonts w:ascii="Arial" w:hAnsi="Arial" w:cs="Arial"/>
          <w:sz w:val="22"/>
          <w:szCs w:val="22"/>
        </w:rPr>
        <w:lastRenderedPageBreak/>
        <w:t>Sportska dvorana „Marino Cvetković“ Opatija - vježbe gašenja požara i evakuacije- spašavanja iz objekta</w:t>
      </w:r>
    </w:p>
    <w:p w14:paraId="17AA3933" w14:textId="77777777" w:rsidR="00176700" w:rsidRPr="00F03838" w:rsidRDefault="00176700" w:rsidP="00176700">
      <w:pPr>
        <w:pStyle w:val="Odlomakpopisa"/>
        <w:rPr>
          <w:rFonts w:ascii="Arial" w:hAnsi="Arial" w:cs="Arial"/>
          <w:sz w:val="22"/>
          <w:szCs w:val="22"/>
        </w:rPr>
      </w:pPr>
    </w:p>
    <w:p w14:paraId="13E35B6E" w14:textId="77777777" w:rsidR="00D1004B" w:rsidRPr="00BD4CE2" w:rsidRDefault="00D1004B" w:rsidP="009212C3">
      <w:pPr>
        <w:numPr>
          <w:ilvl w:val="0"/>
          <w:numId w:val="1"/>
        </w:numPr>
        <w:contextualSpacing/>
        <w:rPr>
          <w:rFonts w:ascii="Arial" w:hAnsi="Arial" w:cs="Arial"/>
          <w:bCs w:val="0"/>
          <w:sz w:val="22"/>
          <w:szCs w:val="22"/>
        </w:rPr>
      </w:pPr>
      <w:r w:rsidRPr="00BD4CE2">
        <w:rPr>
          <w:rFonts w:ascii="Arial" w:hAnsi="Arial" w:cs="Arial"/>
          <w:bCs w:val="0"/>
          <w:sz w:val="22"/>
          <w:szCs w:val="22"/>
        </w:rPr>
        <w:t>učesnici: jedna smjena JVP Opatija</w:t>
      </w:r>
    </w:p>
    <w:p w14:paraId="1437519F" w14:textId="77777777" w:rsidR="00D1004B" w:rsidRPr="00BD4CE2" w:rsidRDefault="00D1004B" w:rsidP="00D1004B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  <w:r w:rsidRPr="00BD4CE2">
        <w:rPr>
          <w:rFonts w:ascii="Arial" w:hAnsi="Arial" w:cs="Arial"/>
          <w:bCs w:val="0"/>
          <w:sz w:val="22"/>
          <w:szCs w:val="22"/>
        </w:rPr>
        <w:t xml:space="preserve"> vozila: OP-1, OP-12</w:t>
      </w:r>
    </w:p>
    <w:p w14:paraId="5BD61709" w14:textId="77777777" w:rsidR="00D1004B" w:rsidRPr="00BD4CE2" w:rsidRDefault="00D1004B" w:rsidP="00D1004B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1559"/>
        <w:gridCol w:w="1701"/>
        <w:gridCol w:w="1418"/>
        <w:gridCol w:w="1701"/>
      </w:tblGrid>
      <w:tr w:rsidR="00173A9E" w:rsidRPr="00BD4CE2" w14:paraId="331C5461" w14:textId="77777777" w:rsidTr="000B0696">
        <w:tc>
          <w:tcPr>
            <w:tcW w:w="7610" w:type="dxa"/>
            <w:gridSpan w:val="5"/>
          </w:tcPr>
          <w:p w14:paraId="11743B87" w14:textId="16277BB3" w:rsidR="00173A9E" w:rsidRPr="00BD4CE2" w:rsidRDefault="00173A9E" w:rsidP="00173A9E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Troškovi vježbe</w:t>
            </w:r>
          </w:p>
        </w:tc>
      </w:tr>
      <w:tr w:rsidR="00D1004B" w:rsidRPr="00BD4CE2" w14:paraId="413FA937" w14:textId="77777777" w:rsidTr="00D77380">
        <w:tc>
          <w:tcPr>
            <w:tcW w:w="1231" w:type="dxa"/>
          </w:tcPr>
          <w:p w14:paraId="3F3E9048" w14:textId="77777777" w:rsidR="00D1004B" w:rsidRPr="00BD4CE2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31F617" w14:textId="77777777" w:rsidR="00D1004B" w:rsidRPr="00BD4CE2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D4CE2">
              <w:rPr>
                <w:rFonts w:ascii="Arial" w:hAnsi="Arial" w:cs="Arial"/>
                <w:bCs w:val="0"/>
                <w:sz w:val="22"/>
                <w:szCs w:val="22"/>
              </w:rPr>
              <w:t>Broj vatrogasaca</w:t>
            </w:r>
          </w:p>
        </w:tc>
        <w:tc>
          <w:tcPr>
            <w:tcW w:w="1701" w:type="dxa"/>
          </w:tcPr>
          <w:p w14:paraId="3DBACBB0" w14:textId="77777777" w:rsidR="00D1004B" w:rsidRPr="00BD4CE2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D4CE2">
              <w:rPr>
                <w:rFonts w:ascii="Arial" w:hAnsi="Arial" w:cs="Arial"/>
                <w:bCs w:val="0"/>
                <w:sz w:val="22"/>
                <w:szCs w:val="22"/>
              </w:rPr>
              <w:t>Rad vatrogasaca/ sati rada</w:t>
            </w:r>
          </w:p>
        </w:tc>
        <w:tc>
          <w:tcPr>
            <w:tcW w:w="1418" w:type="dxa"/>
          </w:tcPr>
          <w:p w14:paraId="4224F807" w14:textId="77777777" w:rsidR="00D1004B" w:rsidRPr="00BD4CE2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D4CE2">
              <w:rPr>
                <w:rFonts w:ascii="Arial" w:hAnsi="Arial" w:cs="Arial"/>
                <w:bCs w:val="0"/>
                <w:sz w:val="22"/>
                <w:szCs w:val="22"/>
              </w:rPr>
              <w:t>Ukupno sati</w:t>
            </w:r>
          </w:p>
        </w:tc>
        <w:tc>
          <w:tcPr>
            <w:tcW w:w="1701" w:type="dxa"/>
          </w:tcPr>
          <w:p w14:paraId="1F4BFD43" w14:textId="77777777" w:rsidR="00D1004B" w:rsidRPr="00BD4CE2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D4CE2">
              <w:rPr>
                <w:rFonts w:ascii="Arial" w:hAnsi="Arial" w:cs="Arial"/>
                <w:bCs w:val="0"/>
                <w:sz w:val="22"/>
                <w:szCs w:val="22"/>
              </w:rPr>
              <w:t>Vozila</w:t>
            </w:r>
          </w:p>
        </w:tc>
      </w:tr>
      <w:tr w:rsidR="00D1004B" w:rsidRPr="00BD4CE2" w14:paraId="5BC12799" w14:textId="77777777" w:rsidTr="00D77380">
        <w:tc>
          <w:tcPr>
            <w:tcW w:w="1231" w:type="dxa"/>
          </w:tcPr>
          <w:p w14:paraId="424B6D76" w14:textId="66BFCD67" w:rsidR="00D1004B" w:rsidRPr="00BD4CE2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D4CE2">
              <w:rPr>
                <w:rFonts w:ascii="Arial" w:hAnsi="Arial" w:cs="Arial"/>
                <w:bCs w:val="0"/>
                <w:sz w:val="22"/>
                <w:szCs w:val="22"/>
              </w:rPr>
              <w:t>smjena</w:t>
            </w:r>
          </w:p>
        </w:tc>
        <w:tc>
          <w:tcPr>
            <w:tcW w:w="1559" w:type="dxa"/>
          </w:tcPr>
          <w:p w14:paraId="62B31079" w14:textId="77777777" w:rsidR="00D1004B" w:rsidRPr="00BD4CE2" w:rsidRDefault="00D1004B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D4CE2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A8BCC2D" w14:textId="204164F2" w:rsidR="00D1004B" w:rsidRPr="00BD4CE2" w:rsidRDefault="00B54D8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  <w:r w:rsidR="00D1004B" w:rsidRPr="00BD4CE2">
              <w:rPr>
                <w:rFonts w:ascii="Arial" w:hAnsi="Arial" w:cs="Arial"/>
                <w:bCs w:val="0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0248223" w14:textId="0A51E99B" w:rsidR="00D1004B" w:rsidRPr="00BD4CE2" w:rsidRDefault="00B54D8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14:paraId="03A13D81" w14:textId="77777777" w:rsidR="00D1004B" w:rsidRPr="00BD4CE2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D4CE2">
              <w:rPr>
                <w:rFonts w:ascii="Arial" w:hAnsi="Arial" w:cs="Arial"/>
                <w:bCs w:val="0"/>
                <w:sz w:val="22"/>
                <w:szCs w:val="22"/>
              </w:rPr>
              <w:t>OP-1, OP-12</w:t>
            </w:r>
          </w:p>
        </w:tc>
      </w:tr>
    </w:tbl>
    <w:p w14:paraId="4FAE5EE5" w14:textId="6F7B5560" w:rsidR="00D1004B" w:rsidRDefault="00D1004B" w:rsidP="00751461">
      <w:pPr>
        <w:rPr>
          <w:color w:val="000000" w:themeColor="text1"/>
          <w:szCs w:val="24"/>
        </w:rPr>
      </w:pPr>
    </w:p>
    <w:p w14:paraId="61CF25E4" w14:textId="77777777" w:rsidR="00173A9E" w:rsidRDefault="00173A9E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EBE84B" w14:textId="28FBE00D" w:rsidR="00BC5158" w:rsidRDefault="00A41D03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D1004B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="00D82EAE" w:rsidRPr="00D1004B">
        <w:rPr>
          <w:rFonts w:ascii="Arial" w:hAnsi="Arial" w:cs="Arial"/>
          <w:b/>
          <w:color w:val="000000" w:themeColor="text1"/>
          <w:sz w:val="22"/>
          <w:szCs w:val="22"/>
        </w:rPr>
        <w:t>žujak:</w:t>
      </w:r>
    </w:p>
    <w:p w14:paraId="4FF9931F" w14:textId="77777777" w:rsidR="00BD4CE2" w:rsidRPr="00BD4CE2" w:rsidRDefault="00BD4CE2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78A496" w14:textId="2B98037F" w:rsidR="00D1004B" w:rsidRDefault="00D1004B" w:rsidP="009212C3">
      <w:pPr>
        <w:pStyle w:val="Odlomakpopis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03838">
        <w:rPr>
          <w:rFonts w:ascii="Arial" w:hAnsi="Arial" w:cs="Arial"/>
          <w:sz w:val="22"/>
          <w:szCs w:val="22"/>
        </w:rPr>
        <w:t>Osnovna škola</w:t>
      </w:r>
      <w:r w:rsidRPr="00F03838">
        <w:rPr>
          <w:rFonts w:ascii="Arial" w:hAnsi="Arial" w:cs="Arial"/>
          <w:color w:val="4D5156"/>
          <w:sz w:val="22"/>
          <w:szCs w:val="22"/>
          <w:shd w:val="clear" w:color="auto" w:fill="FFFFFF"/>
        </w:rPr>
        <w:t> </w:t>
      </w:r>
      <w:r w:rsidRPr="00AC462A">
        <w:rPr>
          <w:rFonts w:ascii="Arial" w:hAnsi="Arial" w:cs="Arial"/>
          <w:sz w:val="22"/>
          <w:szCs w:val="22"/>
          <w:shd w:val="clear" w:color="auto" w:fill="FFFFFF"/>
        </w:rPr>
        <w:t>„Dr. Andrija Mohorovičić“  </w:t>
      </w:r>
      <w:r w:rsidRPr="00AC462A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Matulji</w:t>
      </w:r>
      <w:r w:rsidR="00BD4CE2" w:rsidRPr="00AC462A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 xml:space="preserve"> </w:t>
      </w:r>
      <w:r w:rsidRPr="00AC462A">
        <w:rPr>
          <w:rFonts w:ascii="Arial" w:hAnsi="Arial" w:cs="Arial"/>
          <w:sz w:val="22"/>
          <w:szCs w:val="22"/>
        </w:rPr>
        <w:t>-</w:t>
      </w:r>
      <w:r w:rsidRPr="00F03838">
        <w:rPr>
          <w:rFonts w:ascii="Arial" w:hAnsi="Arial" w:cs="Arial"/>
          <w:sz w:val="22"/>
          <w:szCs w:val="22"/>
        </w:rPr>
        <w:t xml:space="preserve"> vježbe gašenja požara i evakuacije- spašavanja iz objekata</w:t>
      </w:r>
    </w:p>
    <w:p w14:paraId="418F8AC1" w14:textId="77777777" w:rsidR="00176700" w:rsidRPr="00F03838" w:rsidRDefault="00176700" w:rsidP="00176700">
      <w:pPr>
        <w:pStyle w:val="Odlomakpopisa"/>
        <w:rPr>
          <w:rFonts w:ascii="Arial" w:hAnsi="Arial" w:cs="Arial"/>
          <w:sz w:val="22"/>
          <w:szCs w:val="22"/>
        </w:rPr>
      </w:pPr>
    </w:p>
    <w:p w14:paraId="7F4ED3A6" w14:textId="30AF73E9" w:rsidR="00D1004B" w:rsidRPr="00176700" w:rsidRDefault="00D1004B" w:rsidP="009212C3">
      <w:pPr>
        <w:pStyle w:val="Odlomakpopis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76700">
        <w:rPr>
          <w:rFonts w:ascii="Arial" w:hAnsi="Arial" w:cs="Arial"/>
          <w:sz w:val="22"/>
          <w:szCs w:val="22"/>
        </w:rPr>
        <w:t>učesnici: jedna smjena JVP Opatija</w:t>
      </w:r>
    </w:p>
    <w:p w14:paraId="0E1A7A40" w14:textId="77777777" w:rsidR="00D1004B" w:rsidRPr="00D1004B" w:rsidRDefault="00D1004B" w:rsidP="00D1004B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  <w:r w:rsidRPr="00D1004B">
        <w:rPr>
          <w:rFonts w:ascii="Arial" w:hAnsi="Arial" w:cs="Arial"/>
          <w:bCs w:val="0"/>
          <w:sz w:val="22"/>
          <w:szCs w:val="22"/>
        </w:rPr>
        <w:t>vozila: OP-1, OP-12</w:t>
      </w:r>
    </w:p>
    <w:p w14:paraId="28D08EF1" w14:textId="77777777" w:rsidR="00D1004B" w:rsidRPr="00D1004B" w:rsidRDefault="00D1004B" w:rsidP="00D1004B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1569"/>
        <w:gridCol w:w="1875"/>
        <w:gridCol w:w="1260"/>
        <w:gridCol w:w="1550"/>
      </w:tblGrid>
      <w:tr w:rsidR="00173A9E" w:rsidRPr="00D1004B" w14:paraId="1933EF63" w14:textId="77777777" w:rsidTr="00601E0B">
        <w:tc>
          <w:tcPr>
            <w:tcW w:w="7330" w:type="dxa"/>
            <w:gridSpan w:val="5"/>
          </w:tcPr>
          <w:p w14:paraId="775BD62A" w14:textId="4B0A4183" w:rsidR="00173A9E" w:rsidRPr="00D1004B" w:rsidRDefault="00173A9E" w:rsidP="00173A9E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Troškovi vježbe</w:t>
            </w:r>
          </w:p>
        </w:tc>
      </w:tr>
      <w:tr w:rsidR="00D1004B" w:rsidRPr="00D1004B" w14:paraId="554159FE" w14:textId="77777777" w:rsidTr="00D77380">
        <w:tc>
          <w:tcPr>
            <w:tcW w:w="1076" w:type="dxa"/>
          </w:tcPr>
          <w:p w14:paraId="64087509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569" w:type="dxa"/>
          </w:tcPr>
          <w:p w14:paraId="337ED108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Broj vatrogasaca</w:t>
            </w:r>
          </w:p>
        </w:tc>
        <w:tc>
          <w:tcPr>
            <w:tcW w:w="1875" w:type="dxa"/>
          </w:tcPr>
          <w:p w14:paraId="2325F5ED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Rad vatrogasaca/ sati rada</w:t>
            </w:r>
          </w:p>
        </w:tc>
        <w:tc>
          <w:tcPr>
            <w:tcW w:w="1260" w:type="dxa"/>
          </w:tcPr>
          <w:p w14:paraId="02584CA9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Ukupno sati</w:t>
            </w:r>
          </w:p>
        </w:tc>
        <w:tc>
          <w:tcPr>
            <w:tcW w:w="1550" w:type="dxa"/>
          </w:tcPr>
          <w:p w14:paraId="10818E6B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Vozila</w:t>
            </w:r>
          </w:p>
        </w:tc>
      </w:tr>
      <w:tr w:rsidR="00D1004B" w:rsidRPr="00D1004B" w14:paraId="23402F0C" w14:textId="77777777" w:rsidTr="00D77380">
        <w:tc>
          <w:tcPr>
            <w:tcW w:w="1076" w:type="dxa"/>
          </w:tcPr>
          <w:p w14:paraId="47263BD1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smjena</w:t>
            </w:r>
          </w:p>
        </w:tc>
        <w:tc>
          <w:tcPr>
            <w:tcW w:w="1569" w:type="dxa"/>
          </w:tcPr>
          <w:p w14:paraId="20D192E6" w14:textId="77777777" w:rsidR="00D1004B" w:rsidRPr="00D1004B" w:rsidRDefault="00D1004B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875" w:type="dxa"/>
          </w:tcPr>
          <w:p w14:paraId="22FD5075" w14:textId="3DFE9D6C" w:rsidR="00D1004B" w:rsidRPr="00D1004B" w:rsidRDefault="00574FE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  <w:r w:rsidR="00D1004B" w:rsidRPr="00D1004B">
              <w:rPr>
                <w:rFonts w:ascii="Arial" w:hAnsi="Arial" w:cs="Arial"/>
                <w:bCs w:val="0"/>
                <w:sz w:val="22"/>
                <w:szCs w:val="22"/>
              </w:rPr>
              <w:t xml:space="preserve"> x </w:t>
            </w:r>
            <w:r w:rsidR="00B54D85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6B04563E" w14:textId="7AAAC72F" w:rsidR="00D1004B" w:rsidRPr="00D1004B" w:rsidRDefault="00B54D8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12</w:t>
            </w:r>
          </w:p>
        </w:tc>
        <w:tc>
          <w:tcPr>
            <w:tcW w:w="1550" w:type="dxa"/>
          </w:tcPr>
          <w:p w14:paraId="206D7C24" w14:textId="77777777" w:rsidR="00D1004B" w:rsidRPr="00D1004B" w:rsidRDefault="00D1004B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OP-1, OP-12</w:t>
            </w:r>
          </w:p>
        </w:tc>
      </w:tr>
    </w:tbl>
    <w:p w14:paraId="7DB3F096" w14:textId="7B21933D" w:rsidR="00D1004B" w:rsidRDefault="00D1004B" w:rsidP="00B566A2">
      <w:pPr>
        <w:ind w:left="360"/>
        <w:rPr>
          <w:b/>
          <w:color w:val="000000" w:themeColor="text1"/>
        </w:rPr>
      </w:pPr>
    </w:p>
    <w:p w14:paraId="521A88F7" w14:textId="5F0544AB" w:rsidR="00D1004B" w:rsidRDefault="00D1004B" w:rsidP="00B566A2">
      <w:pPr>
        <w:ind w:left="360"/>
        <w:rPr>
          <w:b/>
          <w:color w:val="000000" w:themeColor="text1"/>
        </w:rPr>
      </w:pPr>
    </w:p>
    <w:p w14:paraId="5763E504" w14:textId="348DF2C4" w:rsidR="00D1004B" w:rsidRPr="00173A9E" w:rsidRDefault="00BD4CE2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3A9E">
        <w:rPr>
          <w:rFonts w:ascii="Arial" w:hAnsi="Arial" w:cs="Arial"/>
          <w:b/>
          <w:color w:val="000000" w:themeColor="text1"/>
          <w:sz w:val="22"/>
          <w:szCs w:val="22"/>
        </w:rPr>
        <w:t>travanj:</w:t>
      </w:r>
    </w:p>
    <w:p w14:paraId="44A70F43" w14:textId="77777777" w:rsidR="00BD4CE2" w:rsidRPr="00173A9E" w:rsidRDefault="00BD4CE2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6A9866" w14:textId="55FE8543" w:rsidR="00BD4CE2" w:rsidRDefault="00BD4CE2" w:rsidP="009212C3">
      <w:pPr>
        <w:pStyle w:val="Odlomakpopis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03838">
        <w:rPr>
          <w:rFonts w:ascii="Arial" w:hAnsi="Arial" w:cs="Arial"/>
          <w:sz w:val="22"/>
          <w:szCs w:val="22"/>
        </w:rPr>
        <w:t>Dječji vrtić Opatija - vježbe gašenja požara i evakuacije- spašavanja iz objekata</w:t>
      </w:r>
      <w:r w:rsidR="00B12960" w:rsidRPr="00F03838">
        <w:rPr>
          <w:rFonts w:ascii="Arial" w:hAnsi="Arial" w:cs="Arial"/>
          <w:sz w:val="22"/>
          <w:szCs w:val="22"/>
        </w:rPr>
        <w:t xml:space="preserve"> (4 objekta)</w:t>
      </w:r>
    </w:p>
    <w:p w14:paraId="204B5074" w14:textId="77777777" w:rsidR="00176700" w:rsidRPr="00F03838" w:rsidRDefault="00176700" w:rsidP="00176700">
      <w:pPr>
        <w:pStyle w:val="Odlomakpopisa"/>
        <w:rPr>
          <w:rFonts w:ascii="Arial" w:hAnsi="Arial" w:cs="Arial"/>
          <w:sz w:val="22"/>
          <w:szCs w:val="22"/>
        </w:rPr>
      </w:pPr>
    </w:p>
    <w:p w14:paraId="5212C644" w14:textId="669D3F4E" w:rsidR="00BD4CE2" w:rsidRPr="00176700" w:rsidRDefault="00BD4CE2" w:rsidP="009212C3">
      <w:pPr>
        <w:pStyle w:val="Odlomakpopis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76700">
        <w:rPr>
          <w:rFonts w:ascii="Arial" w:hAnsi="Arial" w:cs="Arial"/>
          <w:sz w:val="22"/>
          <w:szCs w:val="22"/>
        </w:rPr>
        <w:t>učesnici: sve smjene JVP Opatija</w:t>
      </w:r>
    </w:p>
    <w:p w14:paraId="354CF971" w14:textId="77777777" w:rsidR="00BD4CE2" w:rsidRPr="00173A9E" w:rsidRDefault="00BD4CE2" w:rsidP="00BD4CE2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  <w:r w:rsidRPr="00173A9E">
        <w:rPr>
          <w:rFonts w:ascii="Arial" w:hAnsi="Arial" w:cs="Arial"/>
          <w:bCs w:val="0"/>
          <w:sz w:val="22"/>
          <w:szCs w:val="22"/>
        </w:rPr>
        <w:t>vozila: OP-1, OP-12</w:t>
      </w:r>
    </w:p>
    <w:p w14:paraId="650A3C9D" w14:textId="77777777" w:rsidR="00BD4CE2" w:rsidRPr="00173A9E" w:rsidRDefault="00BD4CE2" w:rsidP="00BD4CE2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109"/>
        <w:gridCol w:w="1569"/>
        <w:gridCol w:w="1657"/>
        <w:gridCol w:w="1478"/>
        <w:gridCol w:w="1550"/>
      </w:tblGrid>
      <w:tr w:rsidR="00173A9E" w:rsidRPr="00173A9E" w14:paraId="7D37D381" w14:textId="77777777" w:rsidTr="00331677">
        <w:tc>
          <w:tcPr>
            <w:tcW w:w="7363" w:type="dxa"/>
            <w:gridSpan w:val="5"/>
          </w:tcPr>
          <w:p w14:paraId="293F51F4" w14:textId="09AB457C" w:rsidR="00173A9E" w:rsidRPr="00173A9E" w:rsidRDefault="00173A9E" w:rsidP="00173A9E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Troškovi vježbe</w:t>
            </w:r>
          </w:p>
        </w:tc>
      </w:tr>
      <w:tr w:rsidR="00BD4CE2" w:rsidRPr="00173A9E" w14:paraId="072F90E4" w14:textId="77777777" w:rsidTr="00173A9E">
        <w:tc>
          <w:tcPr>
            <w:tcW w:w="1109" w:type="dxa"/>
          </w:tcPr>
          <w:p w14:paraId="54C447B3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569" w:type="dxa"/>
          </w:tcPr>
          <w:p w14:paraId="08FF70C0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Broj vatrogasaca</w:t>
            </w:r>
          </w:p>
        </w:tc>
        <w:tc>
          <w:tcPr>
            <w:tcW w:w="1657" w:type="dxa"/>
          </w:tcPr>
          <w:p w14:paraId="4A953D9B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Rad vatrogasaca/ sati rada</w:t>
            </w:r>
          </w:p>
        </w:tc>
        <w:tc>
          <w:tcPr>
            <w:tcW w:w="1478" w:type="dxa"/>
          </w:tcPr>
          <w:p w14:paraId="5A694490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Ukupno sati</w:t>
            </w:r>
          </w:p>
        </w:tc>
        <w:tc>
          <w:tcPr>
            <w:tcW w:w="1550" w:type="dxa"/>
          </w:tcPr>
          <w:p w14:paraId="13783FAD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Vozila</w:t>
            </w:r>
          </w:p>
        </w:tc>
      </w:tr>
      <w:tr w:rsidR="00BD4CE2" w:rsidRPr="00173A9E" w14:paraId="5DF5274E" w14:textId="77777777" w:rsidTr="00173A9E">
        <w:tc>
          <w:tcPr>
            <w:tcW w:w="1109" w:type="dxa"/>
          </w:tcPr>
          <w:p w14:paraId="46D6216B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1.smjena</w:t>
            </w:r>
          </w:p>
        </w:tc>
        <w:tc>
          <w:tcPr>
            <w:tcW w:w="1569" w:type="dxa"/>
          </w:tcPr>
          <w:p w14:paraId="1FCCCE41" w14:textId="77777777" w:rsidR="00BD4CE2" w:rsidRPr="00173A9E" w:rsidRDefault="00BD4CE2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0F1158ED" w14:textId="037B9663" w:rsidR="00BD4CE2" w:rsidRPr="00173A9E" w:rsidRDefault="00574FE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  <w:r w:rsidR="00BD4CE2" w:rsidRPr="00173A9E">
              <w:rPr>
                <w:rFonts w:ascii="Arial" w:hAnsi="Arial" w:cs="Arial"/>
                <w:bCs w:val="0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1478" w:type="dxa"/>
          </w:tcPr>
          <w:p w14:paraId="278D3040" w14:textId="783E2B41" w:rsidR="00BD4CE2" w:rsidRPr="00173A9E" w:rsidRDefault="00B54D8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12</w:t>
            </w:r>
          </w:p>
        </w:tc>
        <w:tc>
          <w:tcPr>
            <w:tcW w:w="1550" w:type="dxa"/>
          </w:tcPr>
          <w:p w14:paraId="6E80CAE8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OP-1, OP-12</w:t>
            </w:r>
          </w:p>
        </w:tc>
      </w:tr>
      <w:tr w:rsidR="00BD4CE2" w:rsidRPr="00173A9E" w14:paraId="1F6BBBC3" w14:textId="77777777" w:rsidTr="00173A9E">
        <w:tc>
          <w:tcPr>
            <w:tcW w:w="1109" w:type="dxa"/>
          </w:tcPr>
          <w:p w14:paraId="20F1D373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2.smjena</w:t>
            </w:r>
          </w:p>
        </w:tc>
        <w:tc>
          <w:tcPr>
            <w:tcW w:w="1569" w:type="dxa"/>
          </w:tcPr>
          <w:p w14:paraId="78499CC5" w14:textId="77777777" w:rsidR="00BD4CE2" w:rsidRPr="00173A9E" w:rsidRDefault="00BD4CE2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3B102209" w14:textId="040E6583" w:rsidR="00BD4CE2" w:rsidRPr="00173A9E" w:rsidRDefault="00574FE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1478" w:type="dxa"/>
          </w:tcPr>
          <w:p w14:paraId="74F67F78" w14:textId="26D966E2" w:rsidR="00BD4CE2" w:rsidRPr="00173A9E" w:rsidRDefault="00B54D8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12</w:t>
            </w:r>
          </w:p>
        </w:tc>
        <w:tc>
          <w:tcPr>
            <w:tcW w:w="1550" w:type="dxa"/>
          </w:tcPr>
          <w:p w14:paraId="2F851462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OP-1, OP-12</w:t>
            </w:r>
          </w:p>
        </w:tc>
      </w:tr>
      <w:tr w:rsidR="00BD4CE2" w:rsidRPr="00173A9E" w14:paraId="51912A27" w14:textId="77777777" w:rsidTr="00173A9E">
        <w:tc>
          <w:tcPr>
            <w:tcW w:w="1109" w:type="dxa"/>
          </w:tcPr>
          <w:p w14:paraId="030ED83F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3.smjena</w:t>
            </w:r>
          </w:p>
        </w:tc>
        <w:tc>
          <w:tcPr>
            <w:tcW w:w="1569" w:type="dxa"/>
          </w:tcPr>
          <w:p w14:paraId="6B8AA966" w14:textId="77777777" w:rsidR="00BD4CE2" w:rsidRPr="00173A9E" w:rsidRDefault="00BD4CE2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419196F5" w14:textId="375900AC" w:rsidR="00BD4CE2" w:rsidRPr="00173A9E" w:rsidRDefault="00574FE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1478" w:type="dxa"/>
          </w:tcPr>
          <w:p w14:paraId="09590AF3" w14:textId="00BDB4FE" w:rsidR="00BD4CE2" w:rsidRPr="00173A9E" w:rsidRDefault="00B54D8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  <w:r w:rsidR="00BD4CE2" w:rsidRPr="00173A9E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3805CCDE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OP-1, OP-12</w:t>
            </w:r>
          </w:p>
        </w:tc>
      </w:tr>
      <w:tr w:rsidR="00BD4CE2" w:rsidRPr="00173A9E" w14:paraId="51CCACC8" w14:textId="77777777" w:rsidTr="00173A9E">
        <w:tc>
          <w:tcPr>
            <w:tcW w:w="1109" w:type="dxa"/>
          </w:tcPr>
          <w:p w14:paraId="490AFB46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4.smjena</w:t>
            </w:r>
          </w:p>
        </w:tc>
        <w:tc>
          <w:tcPr>
            <w:tcW w:w="1569" w:type="dxa"/>
          </w:tcPr>
          <w:p w14:paraId="455695DB" w14:textId="77777777" w:rsidR="00BD4CE2" w:rsidRPr="00173A9E" w:rsidRDefault="00BD4CE2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25BFBBD7" w14:textId="6C7B9528" w:rsidR="00BD4CE2" w:rsidRPr="00173A9E" w:rsidRDefault="00574FE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1478" w:type="dxa"/>
          </w:tcPr>
          <w:p w14:paraId="4795F34F" w14:textId="735A4E51" w:rsidR="00BD4CE2" w:rsidRPr="00173A9E" w:rsidRDefault="00B54D8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  <w:r w:rsidR="00BD4CE2" w:rsidRPr="00173A9E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5EA3ED1F" w14:textId="77777777" w:rsidR="00BD4CE2" w:rsidRPr="00173A9E" w:rsidRDefault="00BD4CE2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OP-1, OP-12</w:t>
            </w:r>
          </w:p>
        </w:tc>
      </w:tr>
    </w:tbl>
    <w:p w14:paraId="08B9BF21" w14:textId="340D4B6D" w:rsidR="00C74557" w:rsidRPr="00173A9E" w:rsidRDefault="00C74557" w:rsidP="00D1004B">
      <w:pPr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32302D51" w14:textId="006B5931" w:rsidR="00B12960" w:rsidRDefault="00B1296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14952F1" w14:textId="64FFAC7C" w:rsidR="00176700" w:rsidRDefault="0017670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F88FA95" w14:textId="05020D16" w:rsidR="00176700" w:rsidRDefault="0017670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BCA822" w14:textId="728B0175" w:rsidR="00176700" w:rsidRDefault="0017670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9C3CEED" w14:textId="47E649D1" w:rsidR="00176700" w:rsidRDefault="0017670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8AAAA18" w14:textId="764C4C62" w:rsidR="00176700" w:rsidRDefault="0017670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81B3A7E" w14:textId="779FED61" w:rsidR="00176700" w:rsidRDefault="0017670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D629ADF" w14:textId="5ADC47EF" w:rsidR="00176700" w:rsidRDefault="0017670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C07D61" w14:textId="2696DF1C" w:rsidR="00176700" w:rsidRDefault="0017670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4FA0C18" w14:textId="77777777" w:rsidR="00176700" w:rsidRPr="00173A9E" w:rsidRDefault="00176700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1BFAD40" w14:textId="1D070AA5" w:rsidR="00751461" w:rsidRPr="00173A9E" w:rsidRDefault="00751461" w:rsidP="00BD4CE2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73A9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Svibanj:</w:t>
      </w:r>
    </w:p>
    <w:p w14:paraId="71665420" w14:textId="77777777" w:rsidR="00153DFE" w:rsidRPr="00173A9E" w:rsidRDefault="00153DFE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18297284" w14:textId="07AE9CCF" w:rsidR="00B12960" w:rsidRDefault="00B12960" w:rsidP="009212C3">
      <w:pPr>
        <w:pStyle w:val="Odlomakpopis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03838">
        <w:rPr>
          <w:rFonts w:ascii="Arial" w:hAnsi="Arial" w:cs="Arial"/>
          <w:sz w:val="22"/>
          <w:szCs w:val="22"/>
        </w:rPr>
        <w:t>ACI marina Opatija  – vježba spašavanja i gašenja na brodu u marini</w:t>
      </w:r>
    </w:p>
    <w:p w14:paraId="50C26B7E" w14:textId="77777777" w:rsidR="00176700" w:rsidRPr="00F03838" w:rsidRDefault="00176700" w:rsidP="00176700">
      <w:pPr>
        <w:pStyle w:val="Odlomakpopisa"/>
        <w:rPr>
          <w:rFonts w:ascii="Arial" w:hAnsi="Arial" w:cs="Arial"/>
          <w:sz w:val="22"/>
          <w:szCs w:val="22"/>
        </w:rPr>
      </w:pPr>
    </w:p>
    <w:p w14:paraId="091AED3A" w14:textId="77777777" w:rsidR="00B12960" w:rsidRPr="00173A9E" w:rsidRDefault="00B12960" w:rsidP="009212C3">
      <w:pPr>
        <w:numPr>
          <w:ilvl w:val="0"/>
          <w:numId w:val="1"/>
        </w:numPr>
        <w:contextualSpacing/>
        <w:rPr>
          <w:rFonts w:ascii="Arial" w:hAnsi="Arial" w:cs="Arial"/>
          <w:bCs w:val="0"/>
          <w:sz w:val="22"/>
          <w:szCs w:val="22"/>
        </w:rPr>
      </w:pPr>
      <w:r w:rsidRPr="00173A9E">
        <w:rPr>
          <w:rFonts w:ascii="Arial" w:hAnsi="Arial" w:cs="Arial"/>
          <w:bCs w:val="0"/>
          <w:sz w:val="22"/>
          <w:szCs w:val="22"/>
        </w:rPr>
        <w:t>učesnici: jedna smjena JVP Opatija</w:t>
      </w:r>
    </w:p>
    <w:p w14:paraId="690B712E" w14:textId="77777777" w:rsidR="00B12960" w:rsidRPr="00173A9E" w:rsidRDefault="00B12960" w:rsidP="00B12960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  <w:r w:rsidRPr="00173A9E">
        <w:rPr>
          <w:rFonts w:ascii="Arial" w:hAnsi="Arial" w:cs="Arial"/>
          <w:bCs w:val="0"/>
          <w:sz w:val="22"/>
          <w:szCs w:val="22"/>
        </w:rPr>
        <w:t xml:space="preserve"> vozila: OP-1, OP-12</w:t>
      </w:r>
    </w:p>
    <w:p w14:paraId="7701EADE" w14:textId="77777777" w:rsidR="00B12960" w:rsidRPr="00173A9E" w:rsidRDefault="00B12960" w:rsidP="00B12960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1569"/>
        <w:gridCol w:w="1657"/>
        <w:gridCol w:w="1478"/>
        <w:gridCol w:w="1550"/>
      </w:tblGrid>
      <w:tr w:rsidR="00173A9E" w:rsidRPr="00173A9E" w14:paraId="25FB49EE" w14:textId="77777777" w:rsidTr="00B62336">
        <w:tc>
          <w:tcPr>
            <w:tcW w:w="7330" w:type="dxa"/>
            <w:gridSpan w:val="5"/>
          </w:tcPr>
          <w:p w14:paraId="2D22AAB2" w14:textId="70297EC4" w:rsidR="00173A9E" w:rsidRPr="00173A9E" w:rsidRDefault="00173A9E" w:rsidP="00173A9E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Troškovi vježbe</w:t>
            </w:r>
          </w:p>
        </w:tc>
      </w:tr>
      <w:tr w:rsidR="00B12960" w:rsidRPr="00173A9E" w14:paraId="54853994" w14:textId="77777777" w:rsidTr="00D77380">
        <w:tc>
          <w:tcPr>
            <w:tcW w:w="1076" w:type="dxa"/>
          </w:tcPr>
          <w:p w14:paraId="1F9C3BD7" w14:textId="77777777" w:rsidR="00B12960" w:rsidRPr="00173A9E" w:rsidRDefault="00B12960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569" w:type="dxa"/>
          </w:tcPr>
          <w:p w14:paraId="47B05DE1" w14:textId="77777777" w:rsidR="00B12960" w:rsidRPr="00173A9E" w:rsidRDefault="00B12960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Broj vatrogasaca</w:t>
            </w:r>
          </w:p>
        </w:tc>
        <w:tc>
          <w:tcPr>
            <w:tcW w:w="1657" w:type="dxa"/>
          </w:tcPr>
          <w:p w14:paraId="540E521C" w14:textId="77777777" w:rsidR="00B12960" w:rsidRPr="00173A9E" w:rsidRDefault="00B12960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Rad vatrogasaca/ sati rada</w:t>
            </w:r>
          </w:p>
        </w:tc>
        <w:tc>
          <w:tcPr>
            <w:tcW w:w="1478" w:type="dxa"/>
          </w:tcPr>
          <w:p w14:paraId="4470E00D" w14:textId="77777777" w:rsidR="00B12960" w:rsidRPr="00173A9E" w:rsidRDefault="00B12960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Ukupno sati</w:t>
            </w:r>
          </w:p>
        </w:tc>
        <w:tc>
          <w:tcPr>
            <w:tcW w:w="1550" w:type="dxa"/>
          </w:tcPr>
          <w:p w14:paraId="3950316F" w14:textId="77777777" w:rsidR="00B12960" w:rsidRPr="00173A9E" w:rsidRDefault="00B12960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Vozila</w:t>
            </w:r>
          </w:p>
        </w:tc>
      </w:tr>
      <w:tr w:rsidR="00B12960" w:rsidRPr="00173A9E" w14:paraId="323F2D39" w14:textId="77777777" w:rsidTr="00D77380">
        <w:tc>
          <w:tcPr>
            <w:tcW w:w="1076" w:type="dxa"/>
          </w:tcPr>
          <w:p w14:paraId="15FEBCD5" w14:textId="77777777" w:rsidR="00B12960" w:rsidRPr="00173A9E" w:rsidRDefault="00B12960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smjena</w:t>
            </w:r>
          </w:p>
        </w:tc>
        <w:tc>
          <w:tcPr>
            <w:tcW w:w="1569" w:type="dxa"/>
          </w:tcPr>
          <w:p w14:paraId="689EF797" w14:textId="77777777" w:rsidR="00B12960" w:rsidRPr="00173A9E" w:rsidRDefault="00B12960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358D4F3F" w14:textId="334E6C53" w:rsidR="00B12960" w:rsidRPr="00173A9E" w:rsidRDefault="00574FE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6 </w:t>
            </w: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x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B54D85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1478" w:type="dxa"/>
          </w:tcPr>
          <w:p w14:paraId="0925F33D" w14:textId="5F8ACAD7" w:rsidR="00B12960" w:rsidRPr="00173A9E" w:rsidRDefault="00B54D85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12</w:t>
            </w:r>
          </w:p>
        </w:tc>
        <w:tc>
          <w:tcPr>
            <w:tcW w:w="1550" w:type="dxa"/>
          </w:tcPr>
          <w:p w14:paraId="0FF12C5A" w14:textId="77777777" w:rsidR="00B12960" w:rsidRPr="00173A9E" w:rsidRDefault="00B12960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OP-1, OP-12</w:t>
            </w:r>
          </w:p>
        </w:tc>
      </w:tr>
    </w:tbl>
    <w:p w14:paraId="33F9298F" w14:textId="77777777" w:rsidR="00B12960" w:rsidRPr="00173A9E" w:rsidRDefault="00B12960" w:rsidP="00F03838">
      <w:pPr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25737812" w14:textId="77777777" w:rsidR="00284947" w:rsidRPr="00B12960" w:rsidRDefault="00284947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6D3AB560" w14:textId="4DA2A6C0" w:rsidR="00751461" w:rsidRDefault="00751461" w:rsidP="009212C3">
      <w:pPr>
        <w:pStyle w:val="Odlomakpopisa"/>
        <w:numPr>
          <w:ilvl w:val="0"/>
          <w:numId w:val="2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03838">
        <w:rPr>
          <w:rFonts w:ascii="Arial" w:hAnsi="Arial" w:cs="Arial"/>
          <w:color w:val="000000" w:themeColor="text1"/>
          <w:sz w:val="22"/>
          <w:szCs w:val="22"/>
        </w:rPr>
        <w:t>Uvježbavanje/trenaža pripadnika Interventne postrojbe</w:t>
      </w:r>
      <w:r w:rsidR="00B62F4F" w:rsidRPr="00F03838">
        <w:rPr>
          <w:rFonts w:ascii="Arial" w:hAnsi="Arial" w:cs="Arial"/>
          <w:color w:val="000000" w:themeColor="text1"/>
          <w:sz w:val="22"/>
          <w:szCs w:val="22"/>
        </w:rPr>
        <w:t xml:space="preserve"> VZ PGŽ,</w:t>
      </w:r>
      <w:r w:rsidR="00284947" w:rsidRPr="00F03838">
        <w:rPr>
          <w:rFonts w:ascii="Arial" w:hAnsi="Arial" w:cs="Arial"/>
          <w:color w:val="000000" w:themeColor="text1"/>
          <w:sz w:val="22"/>
          <w:szCs w:val="22"/>
        </w:rPr>
        <w:t xml:space="preserve"> poligon Grobnik</w:t>
      </w:r>
      <w:r w:rsidR="00B62F4F" w:rsidRPr="00F03838">
        <w:rPr>
          <w:rFonts w:ascii="Arial" w:hAnsi="Arial" w:cs="Arial"/>
          <w:color w:val="000000" w:themeColor="text1"/>
          <w:sz w:val="22"/>
          <w:szCs w:val="22"/>
        </w:rPr>
        <w:t xml:space="preserve">, pista aerodroma, </w:t>
      </w:r>
      <w:r w:rsidR="00284947" w:rsidRPr="00F03838">
        <w:rPr>
          <w:rFonts w:ascii="Arial" w:hAnsi="Arial" w:cs="Arial"/>
          <w:color w:val="000000" w:themeColor="text1"/>
          <w:sz w:val="22"/>
          <w:szCs w:val="22"/>
        </w:rPr>
        <w:t>rad sa helikopterom</w:t>
      </w:r>
    </w:p>
    <w:p w14:paraId="73E3F5C1" w14:textId="77777777" w:rsidR="00176700" w:rsidRPr="00F03838" w:rsidRDefault="00176700" w:rsidP="00176700">
      <w:pPr>
        <w:pStyle w:val="Odlomakpopisa"/>
        <w:rPr>
          <w:rFonts w:ascii="Arial" w:hAnsi="Arial" w:cs="Arial"/>
          <w:color w:val="000000" w:themeColor="text1"/>
          <w:sz w:val="22"/>
          <w:szCs w:val="22"/>
        </w:rPr>
      </w:pPr>
    </w:p>
    <w:p w14:paraId="004D0B81" w14:textId="7A34DD85" w:rsidR="00751461" w:rsidRPr="00176700" w:rsidRDefault="00751461" w:rsidP="009212C3">
      <w:pPr>
        <w:pStyle w:val="Odlomakpopisa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color w:val="000000" w:themeColor="text1"/>
          <w:sz w:val="22"/>
          <w:szCs w:val="22"/>
        </w:rPr>
        <w:t>učesnici: članovi interventne postrojbe iz JVP Opatija</w:t>
      </w:r>
    </w:p>
    <w:p w14:paraId="26BF0F6F" w14:textId="77777777" w:rsidR="00751461" w:rsidRPr="00B12960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B12960">
        <w:rPr>
          <w:rFonts w:ascii="Arial" w:hAnsi="Arial" w:cs="Arial"/>
          <w:bCs w:val="0"/>
          <w:color w:val="000000" w:themeColor="text1"/>
          <w:sz w:val="22"/>
          <w:szCs w:val="22"/>
        </w:rPr>
        <w:t>vozila: OP-6, OP-7</w:t>
      </w:r>
    </w:p>
    <w:p w14:paraId="0ABFD851" w14:textId="77777777" w:rsidR="00751461" w:rsidRPr="00B12960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317"/>
        <w:gridCol w:w="1552"/>
        <w:gridCol w:w="1638"/>
        <w:gridCol w:w="1439"/>
        <w:gridCol w:w="1495"/>
      </w:tblGrid>
      <w:tr w:rsidR="00173A9E" w:rsidRPr="00B12960" w14:paraId="16CD2395" w14:textId="77777777" w:rsidTr="002359B9">
        <w:tc>
          <w:tcPr>
            <w:tcW w:w="7441" w:type="dxa"/>
            <w:gridSpan w:val="5"/>
          </w:tcPr>
          <w:p w14:paraId="1B4DE815" w14:textId="13808416" w:rsidR="00173A9E" w:rsidRPr="00B12960" w:rsidRDefault="00173A9E" w:rsidP="00173A9E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Troškovi vježbe</w:t>
            </w:r>
          </w:p>
        </w:tc>
      </w:tr>
      <w:tr w:rsidR="00CA1416" w:rsidRPr="00B12960" w14:paraId="0CAEC247" w14:textId="77777777" w:rsidTr="00173A9E">
        <w:tc>
          <w:tcPr>
            <w:tcW w:w="1317" w:type="dxa"/>
          </w:tcPr>
          <w:p w14:paraId="7CDA45C2" w14:textId="77777777" w:rsidR="00CA1416" w:rsidRPr="00B12960" w:rsidRDefault="00CA1416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</w:tcPr>
          <w:p w14:paraId="5CB3155E" w14:textId="77777777" w:rsidR="00CA1416" w:rsidRPr="00B12960" w:rsidRDefault="00CA1416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Broj vatrogasaca</w:t>
            </w:r>
          </w:p>
        </w:tc>
        <w:tc>
          <w:tcPr>
            <w:tcW w:w="1638" w:type="dxa"/>
          </w:tcPr>
          <w:p w14:paraId="5D479495" w14:textId="77777777" w:rsidR="00CA1416" w:rsidRPr="00B12960" w:rsidRDefault="00CA1416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Rad vatrogasaca/ sati rada</w:t>
            </w:r>
          </w:p>
        </w:tc>
        <w:tc>
          <w:tcPr>
            <w:tcW w:w="1439" w:type="dxa"/>
          </w:tcPr>
          <w:p w14:paraId="1E1C0560" w14:textId="77777777" w:rsidR="00CA1416" w:rsidRPr="00B12960" w:rsidRDefault="00CA1416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Ukupno sati</w:t>
            </w:r>
          </w:p>
        </w:tc>
        <w:tc>
          <w:tcPr>
            <w:tcW w:w="1495" w:type="dxa"/>
          </w:tcPr>
          <w:p w14:paraId="34070745" w14:textId="77777777" w:rsidR="00CA1416" w:rsidRPr="00B12960" w:rsidRDefault="00CA1416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Vozila</w:t>
            </w:r>
          </w:p>
        </w:tc>
      </w:tr>
      <w:tr w:rsidR="00CA1416" w:rsidRPr="00B12960" w14:paraId="3EFBAF08" w14:textId="77777777" w:rsidTr="00173A9E">
        <w:tc>
          <w:tcPr>
            <w:tcW w:w="1317" w:type="dxa"/>
          </w:tcPr>
          <w:p w14:paraId="275FD9F6" w14:textId="77777777" w:rsidR="00CA1416" w:rsidRPr="00B12960" w:rsidRDefault="00CA1416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Interventna</w:t>
            </w:r>
          </w:p>
        </w:tc>
        <w:tc>
          <w:tcPr>
            <w:tcW w:w="1552" w:type="dxa"/>
          </w:tcPr>
          <w:p w14:paraId="233986BD" w14:textId="77777777" w:rsidR="00CA1416" w:rsidRPr="00B12960" w:rsidRDefault="00CA1416" w:rsidP="00B62F4F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38" w:type="dxa"/>
          </w:tcPr>
          <w:p w14:paraId="70F2C85D" w14:textId="4C9C82FE" w:rsidR="00CA1416" w:rsidRPr="00B12960" w:rsidRDefault="00574FE5" w:rsidP="00B62F4F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10</w:t>
            </w:r>
            <w:r w:rsidR="00CA1416"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4 </w:t>
            </w:r>
          </w:p>
        </w:tc>
        <w:tc>
          <w:tcPr>
            <w:tcW w:w="1439" w:type="dxa"/>
          </w:tcPr>
          <w:p w14:paraId="2CFD9178" w14:textId="77777777" w:rsidR="00CA1416" w:rsidRPr="00B12960" w:rsidRDefault="00CA1416" w:rsidP="00B62F4F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95" w:type="dxa"/>
          </w:tcPr>
          <w:p w14:paraId="16C281D6" w14:textId="77777777" w:rsidR="00CA1416" w:rsidRPr="00B12960" w:rsidRDefault="00CA1416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OP-6, OP-7</w:t>
            </w:r>
          </w:p>
        </w:tc>
      </w:tr>
    </w:tbl>
    <w:p w14:paraId="587699E6" w14:textId="77777777" w:rsidR="00751461" w:rsidRPr="00110F7F" w:rsidRDefault="00751461" w:rsidP="00751461">
      <w:pPr>
        <w:ind w:left="720"/>
        <w:contextualSpacing/>
        <w:rPr>
          <w:bCs w:val="0"/>
          <w:color w:val="000000" w:themeColor="text1"/>
          <w:szCs w:val="24"/>
        </w:rPr>
      </w:pPr>
    </w:p>
    <w:p w14:paraId="17679ED1" w14:textId="083AED2C" w:rsidR="00B12960" w:rsidRPr="00173A9E" w:rsidRDefault="00B12960" w:rsidP="00173A9E">
      <w:pPr>
        <w:rPr>
          <w:color w:val="000000" w:themeColor="text1"/>
        </w:rPr>
      </w:pPr>
    </w:p>
    <w:p w14:paraId="2FF4B95E" w14:textId="5FF5D6F4" w:rsidR="00751461" w:rsidRDefault="00751461" w:rsidP="009212C3">
      <w:pPr>
        <w:pStyle w:val="Odlomakpopisa"/>
        <w:numPr>
          <w:ilvl w:val="0"/>
          <w:numId w:val="2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03838">
        <w:rPr>
          <w:rFonts w:ascii="Arial" w:hAnsi="Arial" w:cs="Arial"/>
          <w:color w:val="000000" w:themeColor="text1"/>
          <w:sz w:val="22"/>
          <w:szCs w:val="22"/>
        </w:rPr>
        <w:t>Vježbe radova u morskim dubinama i spašavanja iz mora</w:t>
      </w:r>
    </w:p>
    <w:p w14:paraId="75442E2C" w14:textId="77777777" w:rsidR="00176700" w:rsidRPr="00F03838" w:rsidRDefault="00176700" w:rsidP="00176700">
      <w:pPr>
        <w:pStyle w:val="Odlomakpopisa"/>
        <w:rPr>
          <w:rFonts w:ascii="Arial" w:hAnsi="Arial" w:cs="Arial"/>
          <w:color w:val="000000" w:themeColor="text1"/>
          <w:sz w:val="22"/>
          <w:szCs w:val="22"/>
        </w:rPr>
      </w:pPr>
    </w:p>
    <w:p w14:paraId="5A782283" w14:textId="7C30AD27" w:rsidR="00751461" w:rsidRPr="00176700" w:rsidRDefault="00A4305A" w:rsidP="009212C3">
      <w:pPr>
        <w:pStyle w:val="Odlomakpopisa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color w:val="000000" w:themeColor="text1"/>
          <w:sz w:val="22"/>
          <w:szCs w:val="22"/>
        </w:rPr>
        <w:t xml:space="preserve">učesnici: ronioci </w:t>
      </w:r>
      <w:r w:rsidR="00751461" w:rsidRPr="00176700">
        <w:rPr>
          <w:rFonts w:ascii="Arial" w:hAnsi="Arial" w:cs="Arial"/>
          <w:color w:val="000000" w:themeColor="text1"/>
          <w:sz w:val="22"/>
          <w:szCs w:val="22"/>
        </w:rPr>
        <w:t>JVP Opatija</w:t>
      </w:r>
    </w:p>
    <w:p w14:paraId="4DD0F3D9" w14:textId="77777777" w:rsidR="00B62F4F" w:rsidRPr="00B12960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B1296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vozila: OP-4, OP-14, </w:t>
      </w:r>
    </w:p>
    <w:p w14:paraId="631C45D9" w14:textId="77777777" w:rsidR="00751461" w:rsidRPr="00B12960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68"/>
        <w:gridCol w:w="1552"/>
        <w:gridCol w:w="1900"/>
        <w:gridCol w:w="1180"/>
        <w:gridCol w:w="1768"/>
      </w:tblGrid>
      <w:tr w:rsidR="00751461" w:rsidRPr="00B12960" w14:paraId="65875F50" w14:textId="77777777" w:rsidTr="00173A9E">
        <w:tc>
          <w:tcPr>
            <w:tcW w:w="7468" w:type="dxa"/>
            <w:gridSpan w:val="5"/>
          </w:tcPr>
          <w:p w14:paraId="4EB08912" w14:textId="77777777" w:rsidR="00751461" w:rsidRPr="00B12960" w:rsidRDefault="00751461" w:rsidP="00751461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Troškovi vježbe</w:t>
            </w:r>
          </w:p>
        </w:tc>
      </w:tr>
      <w:tr w:rsidR="00173A9E" w:rsidRPr="00B12960" w14:paraId="330A6D10" w14:textId="77777777" w:rsidTr="00173A9E">
        <w:tc>
          <w:tcPr>
            <w:tcW w:w="1068" w:type="dxa"/>
          </w:tcPr>
          <w:p w14:paraId="15606FDC" w14:textId="77777777" w:rsidR="00173A9E" w:rsidRPr="00B12960" w:rsidRDefault="00173A9E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FAFFEB3" w14:textId="77777777" w:rsidR="00173A9E" w:rsidRPr="00B12960" w:rsidRDefault="00173A9E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Broj vatrogasaca</w:t>
            </w:r>
          </w:p>
        </w:tc>
        <w:tc>
          <w:tcPr>
            <w:tcW w:w="1900" w:type="dxa"/>
          </w:tcPr>
          <w:p w14:paraId="0DCAE036" w14:textId="77777777" w:rsidR="00173A9E" w:rsidRPr="00B12960" w:rsidRDefault="00173A9E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Rad vatrogasaca/ sati rada</w:t>
            </w:r>
          </w:p>
        </w:tc>
        <w:tc>
          <w:tcPr>
            <w:tcW w:w="1180" w:type="dxa"/>
          </w:tcPr>
          <w:p w14:paraId="3B084086" w14:textId="77777777" w:rsidR="00173A9E" w:rsidRPr="00B12960" w:rsidRDefault="00173A9E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Ukupno</w:t>
            </w:r>
          </w:p>
        </w:tc>
        <w:tc>
          <w:tcPr>
            <w:tcW w:w="1768" w:type="dxa"/>
          </w:tcPr>
          <w:p w14:paraId="08A16773" w14:textId="43BB7A25" w:rsidR="00173A9E" w:rsidRPr="00B12960" w:rsidRDefault="00173A9E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Vozila</w:t>
            </w:r>
          </w:p>
        </w:tc>
      </w:tr>
      <w:tr w:rsidR="00173A9E" w:rsidRPr="00B12960" w14:paraId="5D850F4E" w14:textId="77777777" w:rsidTr="00173A9E">
        <w:tc>
          <w:tcPr>
            <w:tcW w:w="1068" w:type="dxa"/>
          </w:tcPr>
          <w:p w14:paraId="3206C0D3" w14:textId="77777777" w:rsidR="00173A9E" w:rsidRPr="00B12960" w:rsidRDefault="00173A9E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Ronioci</w:t>
            </w:r>
          </w:p>
        </w:tc>
        <w:tc>
          <w:tcPr>
            <w:tcW w:w="1552" w:type="dxa"/>
          </w:tcPr>
          <w:p w14:paraId="48203977" w14:textId="77777777" w:rsidR="00173A9E" w:rsidRPr="00B12960" w:rsidRDefault="00173A9E" w:rsidP="00B62F4F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00" w:type="dxa"/>
          </w:tcPr>
          <w:p w14:paraId="174969C4" w14:textId="0589E49D" w:rsidR="00173A9E" w:rsidRPr="00B12960" w:rsidRDefault="00173A9E" w:rsidP="00B62F4F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6 x </w:t>
            </w:r>
            <w:r w:rsidR="00A05EC6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80" w:type="dxa"/>
          </w:tcPr>
          <w:p w14:paraId="766B4E61" w14:textId="43D19F79" w:rsidR="00173A9E" w:rsidRPr="00B12960" w:rsidRDefault="00A05EC6" w:rsidP="00B62F4F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68" w:type="dxa"/>
          </w:tcPr>
          <w:p w14:paraId="6E480F6F" w14:textId="76F522D8" w:rsidR="00173A9E" w:rsidRPr="00B12960" w:rsidRDefault="00173A9E" w:rsidP="00751461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OP-4, OP-14, </w:t>
            </w:r>
          </w:p>
        </w:tc>
      </w:tr>
    </w:tbl>
    <w:p w14:paraId="54A91873" w14:textId="77777777" w:rsidR="00751461" w:rsidRPr="00B12960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761BC9F1" w14:textId="77777777" w:rsidR="00CA1416" w:rsidRPr="00B12960" w:rsidRDefault="00CA1416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231F1E69" w14:textId="2A455649" w:rsidR="00751461" w:rsidRDefault="00751461" w:rsidP="009212C3">
      <w:pPr>
        <w:pStyle w:val="Odlomakpopisa"/>
        <w:numPr>
          <w:ilvl w:val="0"/>
          <w:numId w:val="2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03838">
        <w:rPr>
          <w:rFonts w:ascii="Arial" w:hAnsi="Arial" w:cs="Arial"/>
          <w:color w:val="000000" w:themeColor="text1"/>
          <w:sz w:val="22"/>
          <w:szCs w:val="22"/>
        </w:rPr>
        <w:t>Eco akcija čišćenja podmorja</w:t>
      </w:r>
      <w:r w:rsidR="00B040E4" w:rsidRPr="00F03838">
        <w:rPr>
          <w:rFonts w:ascii="Arial" w:hAnsi="Arial" w:cs="Arial"/>
          <w:color w:val="000000" w:themeColor="text1"/>
          <w:sz w:val="22"/>
          <w:szCs w:val="22"/>
        </w:rPr>
        <w:t xml:space="preserve"> po pozivu organizatora</w:t>
      </w:r>
    </w:p>
    <w:p w14:paraId="410BF8A0" w14:textId="77777777" w:rsidR="00176700" w:rsidRPr="00F03838" w:rsidRDefault="00176700" w:rsidP="00176700">
      <w:pPr>
        <w:pStyle w:val="Odlomakpopisa"/>
        <w:rPr>
          <w:rFonts w:ascii="Arial" w:hAnsi="Arial" w:cs="Arial"/>
          <w:color w:val="000000" w:themeColor="text1"/>
          <w:sz w:val="22"/>
          <w:szCs w:val="22"/>
        </w:rPr>
      </w:pPr>
    </w:p>
    <w:p w14:paraId="7BDE5F5C" w14:textId="012B7AD3" w:rsidR="00751461" w:rsidRPr="00176700" w:rsidRDefault="00A4305A" w:rsidP="009212C3">
      <w:pPr>
        <w:pStyle w:val="Odlomakpopisa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color w:val="000000" w:themeColor="text1"/>
          <w:sz w:val="22"/>
          <w:szCs w:val="22"/>
        </w:rPr>
        <w:t xml:space="preserve">učesnici: ronioci </w:t>
      </w:r>
      <w:r w:rsidR="00751461" w:rsidRPr="00176700">
        <w:rPr>
          <w:rFonts w:ascii="Arial" w:hAnsi="Arial" w:cs="Arial"/>
          <w:color w:val="000000" w:themeColor="text1"/>
          <w:sz w:val="22"/>
          <w:szCs w:val="22"/>
        </w:rPr>
        <w:t>JVP Opatija</w:t>
      </w:r>
    </w:p>
    <w:p w14:paraId="1CFD35A0" w14:textId="77777777" w:rsidR="00CA1416" w:rsidRPr="00B12960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B1296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vozila: OP-4, OP-14, </w:t>
      </w:r>
      <w:r w:rsidR="00CA1416" w:rsidRPr="00B1296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</w:p>
    <w:p w14:paraId="2736DA11" w14:textId="527C5882" w:rsidR="00751461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68"/>
        <w:gridCol w:w="1552"/>
        <w:gridCol w:w="1900"/>
        <w:gridCol w:w="1180"/>
        <w:gridCol w:w="1768"/>
      </w:tblGrid>
      <w:tr w:rsidR="00173A9E" w:rsidRPr="00B12960" w14:paraId="324CF5AC" w14:textId="77777777" w:rsidTr="00D77380">
        <w:tc>
          <w:tcPr>
            <w:tcW w:w="7468" w:type="dxa"/>
            <w:gridSpan w:val="5"/>
          </w:tcPr>
          <w:p w14:paraId="386FC107" w14:textId="51C0D670" w:rsidR="00173A9E" w:rsidRPr="00B12960" w:rsidRDefault="00173A9E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bookmarkStart w:id="1" w:name="_Hlk94010239"/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Troškovi </w:t>
            </w:r>
          </w:p>
        </w:tc>
      </w:tr>
      <w:tr w:rsidR="00173A9E" w:rsidRPr="00B12960" w14:paraId="062CB78F" w14:textId="77777777" w:rsidTr="00D77380">
        <w:tc>
          <w:tcPr>
            <w:tcW w:w="1068" w:type="dxa"/>
          </w:tcPr>
          <w:p w14:paraId="4D798FF1" w14:textId="77777777" w:rsidR="00173A9E" w:rsidRPr="00B12960" w:rsidRDefault="00173A9E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B93DCD4" w14:textId="77777777" w:rsidR="00173A9E" w:rsidRPr="00B12960" w:rsidRDefault="00173A9E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Broj vatrogasaca</w:t>
            </w:r>
          </w:p>
        </w:tc>
        <w:tc>
          <w:tcPr>
            <w:tcW w:w="1900" w:type="dxa"/>
          </w:tcPr>
          <w:p w14:paraId="028B8769" w14:textId="77777777" w:rsidR="00173A9E" w:rsidRPr="00B12960" w:rsidRDefault="00173A9E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Rad vatrogasaca/ sati rada</w:t>
            </w:r>
          </w:p>
        </w:tc>
        <w:tc>
          <w:tcPr>
            <w:tcW w:w="1180" w:type="dxa"/>
          </w:tcPr>
          <w:p w14:paraId="3DD68B2E" w14:textId="77777777" w:rsidR="00173A9E" w:rsidRPr="00B12960" w:rsidRDefault="00173A9E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Ukupno</w:t>
            </w:r>
          </w:p>
        </w:tc>
        <w:tc>
          <w:tcPr>
            <w:tcW w:w="1768" w:type="dxa"/>
          </w:tcPr>
          <w:p w14:paraId="6AA63ADA" w14:textId="77777777" w:rsidR="00173A9E" w:rsidRPr="00B12960" w:rsidRDefault="00173A9E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Vozila</w:t>
            </w:r>
          </w:p>
        </w:tc>
      </w:tr>
      <w:tr w:rsidR="00173A9E" w:rsidRPr="00B12960" w14:paraId="510C2B5C" w14:textId="77777777" w:rsidTr="00D77380">
        <w:tc>
          <w:tcPr>
            <w:tcW w:w="1068" w:type="dxa"/>
          </w:tcPr>
          <w:p w14:paraId="7C8A8DD0" w14:textId="77777777" w:rsidR="00173A9E" w:rsidRPr="00B12960" w:rsidRDefault="00173A9E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Ronioci</w:t>
            </w:r>
          </w:p>
        </w:tc>
        <w:tc>
          <w:tcPr>
            <w:tcW w:w="1552" w:type="dxa"/>
          </w:tcPr>
          <w:p w14:paraId="6A6F4C7C" w14:textId="77777777" w:rsidR="00173A9E" w:rsidRPr="00B12960" w:rsidRDefault="00173A9E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00" w:type="dxa"/>
          </w:tcPr>
          <w:p w14:paraId="4AD62EDA" w14:textId="55893BBE" w:rsidR="00173A9E" w:rsidRPr="00B12960" w:rsidRDefault="00173A9E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6 x </w:t>
            </w:r>
            <w:r w:rsidR="00A05EC6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80" w:type="dxa"/>
          </w:tcPr>
          <w:p w14:paraId="15D03A10" w14:textId="59F6B6DD" w:rsidR="00173A9E" w:rsidRPr="00B12960" w:rsidRDefault="00A05EC6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68" w:type="dxa"/>
          </w:tcPr>
          <w:p w14:paraId="70503B9F" w14:textId="77777777" w:rsidR="00173A9E" w:rsidRPr="00B12960" w:rsidRDefault="00173A9E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OP-4, OP-14, </w:t>
            </w:r>
          </w:p>
        </w:tc>
      </w:tr>
      <w:bookmarkEnd w:id="1"/>
    </w:tbl>
    <w:p w14:paraId="075C6340" w14:textId="7E583090" w:rsidR="00173A9E" w:rsidRDefault="00173A9E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184C0BDC" w14:textId="1A721978" w:rsidR="00173A9E" w:rsidRDefault="00173A9E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2647DEE5" w14:textId="2E3EC9EA" w:rsidR="00176700" w:rsidRDefault="00176700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39D4DDDD" w14:textId="3650488B" w:rsidR="00176700" w:rsidRDefault="00176700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40FBCD7E" w14:textId="1707422D" w:rsidR="00176700" w:rsidRDefault="00176700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0C82854D" w14:textId="77777777" w:rsidR="00176700" w:rsidRPr="00B12960" w:rsidRDefault="00176700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28D84F4D" w14:textId="151A386A" w:rsidR="00751461" w:rsidRPr="003D3140" w:rsidRDefault="00751461" w:rsidP="00F03838">
      <w:pPr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3D3140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Lipanj</w:t>
      </w:r>
    </w:p>
    <w:p w14:paraId="0D670C1A" w14:textId="77777777" w:rsidR="00412C91" w:rsidRPr="003D3140" w:rsidRDefault="00412C91" w:rsidP="007514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77DFD2" w14:textId="0640A35B" w:rsidR="00412C91" w:rsidRPr="00176700" w:rsidRDefault="00412C91" w:rsidP="009212C3">
      <w:pPr>
        <w:pStyle w:val="Odlomakpopisa"/>
        <w:numPr>
          <w:ilvl w:val="0"/>
          <w:numId w:val="2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3D3140">
        <w:rPr>
          <w:rFonts w:ascii="Arial" w:hAnsi="Arial" w:cs="Arial"/>
          <w:color w:val="000000" w:themeColor="text1"/>
          <w:sz w:val="22"/>
          <w:szCs w:val="22"/>
        </w:rPr>
        <w:t>Dom za starije osobe Volosko - vježbe gašenja požara i evakuacije- spašavanja iz objekata</w:t>
      </w:r>
      <w:r w:rsidR="00B12960" w:rsidRPr="003D31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3140">
        <w:rPr>
          <w:rFonts w:ascii="Arial" w:hAnsi="Arial" w:cs="Arial"/>
          <w:color w:val="000000" w:themeColor="text1"/>
          <w:sz w:val="22"/>
          <w:szCs w:val="22"/>
        </w:rPr>
        <w:t>(4 objekta)</w:t>
      </w:r>
    </w:p>
    <w:p w14:paraId="78C79F5D" w14:textId="77777777" w:rsidR="00176700" w:rsidRPr="003D3140" w:rsidRDefault="00176700" w:rsidP="00176700">
      <w:pPr>
        <w:pStyle w:val="Odlomakpopisa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8D260AA" w14:textId="3D839789" w:rsidR="00412C91" w:rsidRPr="00176700" w:rsidRDefault="00412C91" w:rsidP="009212C3">
      <w:pPr>
        <w:pStyle w:val="Odlomakpopisa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color w:val="000000" w:themeColor="text1"/>
          <w:sz w:val="22"/>
          <w:szCs w:val="22"/>
        </w:rPr>
        <w:t>učesnici: sve smjene JVP Opatija</w:t>
      </w:r>
    </w:p>
    <w:p w14:paraId="19D350D2" w14:textId="77777777" w:rsidR="00412C91" w:rsidRPr="003D3140" w:rsidRDefault="00412C91" w:rsidP="00412C9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3D3140">
        <w:rPr>
          <w:rFonts w:ascii="Arial" w:hAnsi="Arial" w:cs="Arial"/>
          <w:bCs w:val="0"/>
          <w:color w:val="000000" w:themeColor="text1"/>
          <w:sz w:val="22"/>
          <w:szCs w:val="22"/>
        </w:rPr>
        <w:t>vozila: OP-1, OP-12, RI 2</w:t>
      </w:r>
    </w:p>
    <w:p w14:paraId="5AD053D1" w14:textId="77777777" w:rsidR="00412C91" w:rsidRPr="003D3140" w:rsidRDefault="00412C91" w:rsidP="00412C9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415"/>
        <w:gridCol w:w="1657"/>
        <w:gridCol w:w="1478"/>
        <w:gridCol w:w="1550"/>
      </w:tblGrid>
      <w:tr w:rsidR="00F03838" w:rsidRPr="003D3140" w14:paraId="0BE1F71F" w14:textId="77777777" w:rsidTr="00B54D85">
        <w:tc>
          <w:tcPr>
            <w:tcW w:w="7643" w:type="dxa"/>
            <w:gridSpan w:val="5"/>
          </w:tcPr>
          <w:p w14:paraId="41EF1413" w14:textId="625E2BBD" w:rsidR="00F03838" w:rsidRPr="003D3140" w:rsidRDefault="00F03838" w:rsidP="00F03838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Troškovi vježbe</w:t>
            </w:r>
          </w:p>
        </w:tc>
      </w:tr>
      <w:tr w:rsidR="00412C91" w:rsidRPr="003D3140" w14:paraId="4C910FF7" w14:textId="77777777" w:rsidTr="00B54D85">
        <w:tc>
          <w:tcPr>
            <w:tcW w:w="1543" w:type="dxa"/>
          </w:tcPr>
          <w:p w14:paraId="052C565E" w14:textId="77777777" w:rsidR="00412C91" w:rsidRPr="003D3140" w:rsidRDefault="00412C91" w:rsidP="005D3C4E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0F9F4AC" w14:textId="77777777" w:rsidR="00412C91" w:rsidRPr="003D3140" w:rsidRDefault="00412C91" w:rsidP="005D3C4E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Broj vatrogasaca</w:t>
            </w:r>
          </w:p>
        </w:tc>
        <w:tc>
          <w:tcPr>
            <w:tcW w:w="1657" w:type="dxa"/>
          </w:tcPr>
          <w:p w14:paraId="602C1784" w14:textId="77777777" w:rsidR="00412C91" w:rsidRPr="003D3140" w:rsidRDefault="00412C91" w:rsidP="005D3C4E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Rad vatrogasaca/ sati rada</w:t>
            </w:r>
          </w:p>
        </w:tc>
        <w:tc>
          <w:tcPr>
            <w:tcW w:w="1478" w:type="dxa"/>
          </w:tcPr>
          <w:p w14:paraId="168F032A" w14:textId="77777777" w:rsidR="00412C91" w:rsidRPr="003D3140" w:rsidRDefault="00412C91" w:rsidP="005D3C4E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Ukupno sati</w:t>
            </w:r>
          </w:p>
        </w:tc>
        <w:tc>
          <w:tcPr>
            <w:tcW w:w="1550" w:type="dxa"/>
          </w:tcPr>
          <w:p w14:paraId="07791E6E" w14:textId="77777777" w:rsidR="00412C91" w:rsidRPr="003D3140" w:rsidRDefault="00412C91" w:rsidP="005D3C4E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Vozila</w:t>
            </w:r>
          </w:p>
        </w:tc>
      </w:tr>
      <w:tr w:rsidR="00412C91" w:rsidRPr="003D3140" w14:paraId="51AE54E8" w14:textId="77777777" w:rsidTr="00B54D85">
        <w:tc>
          <w:tcPr>
            <w:tcW w:w="1543" w:type="dxa"/>
          </w:tcPr>
          <w:p w14:paraId="741E64CC" w14:textId="77777777" w:rsidR="00412C91" w:rsidRPr="003D3140" w:rsidRDefault="00412C91" w:rsidP="005D3C4E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bookmarkStart w:id="2" w:name="_Hlk94008735"/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1.smjena</w:t>
            </w:r>
          </w:p>
        </w:tc>
        <w:tc>
          <w:tcPr>
            <w:tcW w:w="1415" w:type="dxa"/>
          </w:tcPr>
          <w:p w14:paraId="4D0DDFCB" w14:textId="77777777" w:rsidR="00412C91" w:rsidRPr="003D3140" w:rsidRDefault="00412C91" w:rsidP="00B62F4F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284F47FD" w14:textId="76B33D86" w:rsidR="00412C91" w:rsidRPr="003D3140" w:rsidRDefault="00B54D85" w:rsidP="00B62F4F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  <w:r w:rsidR="0042010D"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  <w:r w:rsidR="0042010D"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14:paraId="04897534" w14:textId="6798C829" w:rsidR="00412C91" w:rsidRPr="003D3140" w:rsidRDefault="00B54D85" w:rsidP="00B62F4F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  <w:r w:rsidR="00D65998"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2861F986" w14:textId="77777777" w:rsidR="00412C91" w:rsidRPr="003D3140" w:rsidRDefault="00412C91" w:rsidP="005D3C4E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OP-1, OP-12</w:t>
            </w:r>
          </w:p>
        </w:tc>
      </w:tr>
      <w:bookmarkEnd w:id="2"/>
      <w:tr w:rsidR="00B54D85" w:rsidRPr="003D3140" w14:paraId="4601721D" w14:textId="77777777" w:rsidTr="00B54D85">
        <w:tc>
          <w:tcPr>
            <w:tcW w:w="1543" w:type="dxa"/>
          </w:tcPr>
          <w:p w14:paraId="27FC3035" w14:textId="77777777" w:rsidR="00B54D85" w:rsidRPr="003D3140" w:rsidRDefault="00B54D85" w:rsidP="00B54D85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2.smjena</w:t>
            </w:r>
          </w:p>
        </w:tc>
        <w:tc>
          <w:tcPr>
            <w:tcW w:w="1415" w:type="dxa"/>
          </w:tcPr>
          <w:p w14:paraId="10D238A0" w14:textId="77777777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6BD2FDA8" w14:textId="3CCD2975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14:paraId="185A0454" w14:textId="42EFEDCE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5064CC60" w14:textId="77777777" w:rsidR="00B54D85" w:rsidRPr="003D3140" w:rsidRDefault="00B54D85" w:rsidP="00B54D85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OP-1, OP-12</w:t>
            </w:r>
          </w:p>
        </w:tc>
      </w:tr>
      <w:tr w:rsidR="00B54D85" w:rsidRPr="003D3140" w14:paraId="0196D67B" w14:textId="77777777" w:rsidTr="00B54D85">
        <w:tc>
          <w:tcPr>
            <w:tcW w:w="1543" w:type="dxa"/>
          </w:tcPr>
          <w:p w14:paraId="4083AA50" w14:textId="77777777" w:rsidR="00B54D85" w:rsidRPr="003D3140" w:rsidRDefault="00B54D85" w:rsidP="00B54D85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3.smjena</w:t>
            </w:r>
          </w:p>
        </w:tc>
        <w:tc>
          <w:tcPr>
            <w:tcW w:w="1415" w:type="dxa"/>
          </w:tcPr>
          <w:p w14:paraId="1629887F" w14:textId="77777777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526623E9" w14:textId="0965EF1A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14:paraId="337C8F31" w14:textId="5AB8E91A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4C8E13B5" w14:textId="77777777" w:rsidR="00B54D85" w:rsidRPr="003D3140" w:rsidRDefault="00B54D85" w:rsidP="00B54D85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OP-1, OP-12</w:t>
            </w:r>
          </w:p>
        </w:tc>
      </w:tr>
      <w:tr w:rsidR="00B54D85" w:rsidRPr="003D3140" w14:paraId="42766E4F" w14:textId="77777777" w:rsidTr="00B54D85">
        <w:tc>
          <w:tcPr>
            <w:tcW w:w="1543" w:type="dxa"/>
          </w:tcPr>
          <w:p w14:paraId="12AEEA5A" w14:textId="77777777" w:rsidR="00B54D85" w:rsidRPr="003D3140" w:rsidRDefault="00B54D85" w:rsidP="00B54D85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4.smjena</w:t>
            </w:r>
          </w:p>
        </w:tc>
        <w:tc>
          <w:tcPr>
            <w:tcW w:w="1415" w:type="dxa"/>
          </w:tcPr>
          <w:p w14:paraId="5B6144FA" w14:textId="77777777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3DA01EB3" w14:textId="2B6C18D5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14:paraId="42C67C2A" w14:textId="6BA3D0BB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53962781" w14:textId="77777777" w:rsidR="00B54D85" w:rsidRPr="003D3140" w:rsidRDefault="00B54D85" w:rsidP="00B54D85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OP-1, OP-12</w:t>
            </w:r>
          </w:p>
        </w:tc>
      </w:tr>
      <w:tr w:rsidR="00B54D85" w:rsidRPr="003D3140" w14:paraId="14128C4E" w14:textId="77777777" w:rsidTr="00B54D85">
        <w:tc>
          <w:tcPr>
            <w:tcW w:w="1543" w:type="dxa"/>
          </w:tcPr>
          <w:p w14:paraId="54729C7F" w14:textId="77777777" w:rsidR="00B54D85" w:rsidRPr="003D3140" w:rsidRDefault="00B54D85" w:rsidP="00B54D85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JVPG Rijeka</w:t>
            </w:r>
          </w:p>
        </w:tc>
        <w:tc>
          <w:tcPr>
            <w:tcW w:w="1415" w:type="dxa"/>
          </w:tcPr>
          <w:p w14:paraId="4BEA9F22" w14:textId="77777777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02E7C3E1" w14:textId="78574ACF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14:paraId="10525121" w14:textId="231DB8F8" w:rsidR="00B54D85" w:rsidRPr="003D3140" w:rsidRDefault="00B54D85" w:rsidP="00B54D85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40FF0FEB" w14:textId="77777777" w:rsidR="00B54D85" w:rsidRPr="003D3140" w:rsidRDefault="00B54D85" w:rsidP="00B54D85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F03838" w:rsidRPr="003D3140" w14:paraId="6BE266AC" w14:textId="77777777" w:rsidTr="00B54D85">
        <w:tc>
          <w:tcPr>
            <w:tcW w:w="1543" w:type="dxa"/>
          </w:tcPr>
          <w:p w14:paraId="05BBA601" w14:textId="0D680C3B" w:rsidR="00F03838" w:rsidRPr="003D3140" w:rsidRDefault="00F03838" w:rsidP="00F03838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DVD Opatija</w:t>
            </w:r>
          </w:p>
        </w:tc>
        <w:tc>
          <w:tcPr>
            <w:tcW w:w="1415" w:type="dxa"/>
          </w:tcPr>
          <w:p w14:paraId="0ADC2B97" w14:textId="1BDC1A49" w:rsidR="00F03838" w:rsidRPr="003D3140" w:rsidRDefault="00F03838" w:rsidP="00F03838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57" w:type="dxa"/>
          </w:tcPr>
          <w:p w14:paraId="3B80EE50" w14:textId="2DCD8D8A" w:rsidR="00F03838" w:rsidRPr="003D3140" w:rsidRDefault="00B54D85" w:rsidP="00F03838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  <w:r w:rsidR="00F03838"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  <w:r w:rsidR="00F03838"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14:paraId="5C433E37" w14:textId="599F30DF" w:rsidR="00F03838" w:rsidRPr="003D3140" w:rsidRDefault="00B54D85" w:rsidP="00F03838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0" w:type="dxa"/>
          </w:tcPr>
          <w:p w14:paraId="1AB6A4F1" w14:textId="33EDEB36" w:rsidR="00F03838" w:rsidRPr="003D3140" w:rsidRDefault="00F03838" w:rsidP="00F03838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Malo šumsko</w:t>
            </w:r>
          </w:p>
        </w:tc>
      </w:tr>
      <w:tr w:rsidR="00F03838" w:rsidRPr="003D3140" w14:paraId="424AFF58" w14:textId="77777777" w:rsidTr="00B54D85">
        <w:tc>
          <w:tcPr>
            <w:tcW w:w="1543" w:type="dxa"/>
          </w:tcPr>
          <w:p w14:paraId="4B701954" w14:textId="6BA9DC0B" w:rsidR="00F03838" w:rsidRPr="003D3140" w:rsidRDefault="00F03838" w:rsidP="00F03838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DVD Lovran</w:t>
            </w:r>
          </w:p>
        </w:tc>
        <w:tc>
          <w:tcPr>
            <w:tcW w:w="1415" w:type="dxa"/>
          </w:tcPr>
          <w:p w14:paraId="26887C4A" w14:textId="4965563A" w:rsidR="00F03838" w:rsidRPr="003D3140" w:rsidRDefault="00F03838" w:rsidP="00F03838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57" w:type="dxa"/>
          </w:tcPr>
          <w:p w14:paraId="5D14F561" w14:textId="1423E413" w:rsidR="00F03838" w:rsidRPr="003D3140" w:rsidRDefault="00B54D85" w:rsidP="00F03838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</w:t>
            </w:r>
            <w:r w:rsidR="00F03838"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  <w:r w:rsidR="00F03838"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14:paraId="0816638E" w14:textId="2C3EA190" w:rsidR="00F03838" w:rsidRPr="003D3140" w:rsidRDefault="00B54D85" w:rsidP="00F03838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0" w:type="dxa"/>
          </w:tcPr>
          <w:p w14:paraId="5DF605D7" w14:textId="36665580" w:rsidR="00F03838" w:rsidRPr="003D3140" w:rsidRDefault="00F03838" w:rsidP="00F03838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3D314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Autocisterna</w:t>
            </w:r>
          </w:p>
        </w:tc>
      </w:tr>
    </w:tbl>
    <w:p w14:paraId="269D4F53" w14:textId="77777777" w:rsidR="00412C91" w:rsidRPr="00110F7F" w:rsidRDefault="00412C91" w:rsidP="00751461">
      <w:pPr>
        <w:rPr>
          <w:b/>
          <w:color w:val="000000" w:themeColor="text1"/>
          <w:szCs w:val="24"/>
        </w:rPr>
      </w:pPr>
    </w:p>
    <w:p w14:paraId="3B09391B" w14:textId="77777777" w:rsidR="00412C91" w:rsidRPr="00110F7F" w:rsidRDefault="00412C91" w:rsidP="00751461">
      <w:pPr>
        <w:rPr>
          <w:b/>
          <w:color w:val="000000" w:themeColor="text1"/>
          <w:szCs w:val="24"/>
        </w:rPr>
      </w:pPr>
    </w:p>
    <w:p w14:paraId="6BE0A0DD" w14:textId="77777777" w:rsidR="00D65998" w:rsidRPr="00110F7F" w:rsidRDefault="00D65998" w:rsidP="00751461">
      <w:pPr>
        <w:rPr>
          <w:b/>
          <w:color w:val="000000" w:themeColor="text1"/>
          <w:szCs w:val="24"/>
        </w:rPr>
      </w:pPr>
    </w:p>
    <w:p w14:paraId="2388393F" w14:textId="77777777" w:rsidR="00412C91" w:rsidRPr="00110F7F" w:rsidRDefault="00412C91" w:rsidP="00751461">
      <w:pPr>
        <w:rPr>
          <w:b/>
          <w:color w:val="000000" w:themeColor="text1"/>
          <w:szCs w:val="24"/>
        </w:rPr>
      </w:pPr>
    </w:p>
    <w:p w14:paraId="3C08DC36" w14:textId="3692E1B8" w:rsidR="00751461" w:rsidRDefault="00751461" w:rsidP="009212C3">
      <w:pPr>
        <w:pStyle w:val="Odlomakpopisa"/>
        <w:numPr>
          <w:ilvl w:val="0"/>
          <w:numId w:val="2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3028">
        <w:rPr>
          <w:rFonts w:ascii="Arial" w:hAnsi="Arial" w:cs="Arial"/>
          <w:color w:val="000000" w:themeColor="text1"/>
          <w:sz w:val="22"/>
          <w:szCs w:val="22"/>
        </w:rPr>
        <w:t>Vježbe radova u morskim dubinama</w:t>
      </w:r>
    </w:p>
    <w:p w14:paraId="3BEA227D" w14:textId="77777777" w:rsidR="00176700" w:rsidRPr="00FD3028" w:rsidRDefault="00176700" w:rsidP="00176700">
      <w:pPr>
        <w:pStyle w:val="Odlomakpopisa"/>
        <w:rPr>
          <w:rFonts w:ascii="Arial" w:hAnsi="Arial" w:cs="Arial"/>
          <w:color w:val="000000" w:themeColor="text1"/>
          <w:sz w:val="22"/>
          <w:szCs w:val="22"/>
        </w:rPr>
      </w:pPr>
    </w:p>
    <w:p w14:paraId="3AF4D18B" w14:textId="44EFB08D" w:rsidR="00751461" w:rsidRPr="00176700" w:rsidRDefault="00A4305A" w:rsidP="009212C3">
      <w:pPr>
        <w:pStyle w:val="Odlomakpopisa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color w:val="000000" w:themeColor="text1"/>
          <w:sz w:val="22"/>
          <w:szCs w:val="22"/>
        </w:rPr>
        <w:t xml:space="preserve">učesnici: ronioci </w:t>
      </w:r>
      <w:r w:rsidR="00751461" w:rsidRPr="00176700">
        <w:rPr>
          <w:rFonts w:ascii="Arial" w:hAnsi="Arial" w:cs="Arial"/>
          <w:color w:val="000000" w:themeColor="text1"/>
          <w:sz w:val="22"/>
          <w:szCs w:val="22"/>
        </w:rPr>
        <w:t>JVP Opatija</w:t>
      </w:r>
    </w:p>
    <w:p w14:paraId="5D1797BD" w14:textId="26D127DA" w:rsidR="00B62F4F" w:rsidRPr="00FD3028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FD3028">
        <w:rPr>
          <w:rFonts w:ascii="Arial" w:hAnsi="Arial" w:cs="Arial"/>
          <w:bCs w:val="0"/>
          <w:color w:val="000000" w:themeColor="text1"/>
          <w:sz w:val="22"/>
          <w:szCs w:val="22"/>
        </w:rPr>
        <w:t>vozila: OP-14</w:t>
      </w:r>
    </w:p>
    <w:p w14:paraId="410226A5" w14:textId="1CAED509" w:rsidR="00751461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68"/>
        <w:gridCol w:w="1552"/>
        <w:gridCol w:w="1900"/>
        <w:gridCol w:w="1180"/>
        <w:gridCol w:w="1768"/>
      </w:tblGrid>
      <w:tr w:rsidR="00FD3028" w:rsidRPr="00B12960" w14:paraId="4ADB2C2F" w14:textId="77777777" w:rsidTr="00D77380">
        <w:tc>
          <w:tcPr>
            <w:tcW w:w="7468" w:type="dxa"/>
            <w:gridSpan w:val="5"/>
          </w:tcPr>
          <w:p w14:paraId="017399AD" w14:textId="77777777" w:rsidR="00FD3028" w:rsidRPr="00B12960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Troškovi </w:t>
            </w:r>
          </w:p>
        </w:tc>
      </w:tr>
      <w:tr w:rsidR="00FD3028" w:rsidRPr="00B12960" w14:paraId="3CEAD1F7" w14:textId="77777777" w:rsidTr="00D77380">
        <w:tc>
          <w:tcPr>
            <w:tcW w:w="1068" w:type="dxa"/>
          </w:tcPr>
          <w:p w14:paraId="553AD29A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</w:tcPr>
          <w:p w14:paraId="4CAE46D8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Broj vatrogasaca</w:t>
            </w:r>
          </w:p>
        </w:tc>
        <w:tc>
          <w:tcPr>
            <w:tcW w:w="1900" w:type="dxa"/>
          </w:tcPr>
          <w:p w14:paraId="54E0B1B2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Rad vatrogasaca/ sati rada</w:t>
            </w:r>
          </w:p>
        </w:tc>
        <w:tc>
          <w:tcPr>
            <w:tcW w:w="1180" w:type="dxa"/>
          </w:tcPr>
          <w:p w14:paraId="4B0DE2B7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Ukupno</w:t>
            </w:r>
          </w:p>
        </w:tc>
        <w:tc>
          <w:tcPr>
            <w:tcW w:w="1768" w:type="dxa"/>
          </w:tcPr>
          <w:p w14:paraId="6EBF5348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Vozila</w:t>
            </w:r>
          </w:p>
        </w:tc>
      </w:tr>
      <w:tr w:rsidR="00FD3028" w:rsidRPr="00B12960" w14:paraId="466F8599" w14:textId="77777777" w:rsidTr="00D77380">
        <w:tc>
          <w:tcPr>
            <w:tcW w:w="1068" w:type="dxa"/>
          </w:tcPr>
          <w:p w14:paraId="1785BE49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Ronioci</w:t>
            </w:r>
          </w:p>
        </w:tc>
        <w:tc>
          <w:tcPr>
            <w:tcW w:w="1552" w:type="dxa"/>
          </w:tcPr>
          <w:p w14:paraId="00E1A9ED" w14:textId="224A5139" w:rsidR="00FD3028" w:rsidRPr="00B12960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00" w:type="dxa"/>
          </w:tcPr>
          <w:p w14:paraId="6C408D6F" w14:textId="53342F97" w:rsidR="00FD3028" w:rsidRPr="00B12960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80" w:type="dxa"/>
          </w:tcPr>
          <w:p w14:paraId="037EDF34" w14:textId="5D690DC1" w:rsidR="00FD3028" w:rsidRPr="00B12960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68" w:type="dxa"/>
          </w:tcPr>
          <w:p w14:paraId="354580EB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OP-4, OP-14, </w:t>
            </w:r>
          </w:p>
        </w:tc>
      </w:tr>
    </w:tbl>
    <w:p w14:paraId="7A2F7FA6" w14:textId="0B410B27" w:rsidR="00FD3028" w:rsidRDefault="00FD3028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595596C8" w14:textId="77777777" w:rsidR="00FD3028" w:rsidRPr="00FD3028" w:rsidRDefault="00FD3028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19393260" w14:textId="77777777" w:rsidR="00017776" w:rsidRPr="00FD3028" w:rsidRDefault="00017776" w:rsidP="00B54D85">
      <w:pPr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424E5961" w14:textId="7E4BFA82" w:rsidR="00751461" w:rsidRPr="00FD3028" w:rsidRDefault="00751461" w:rsidP="0075146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FD3028">
        <w:rPr>
          <w:rFonts w:ascii="Arial" w:hAnsi="Arial" w:cs="Arial"/>
          <w:b/>
          <w:color w:val="000000" w:themeColor="text1"/>
          <w:sz w:val="22"/>
          <w:szCs w:val="22"/>
        </w:rPr>
        <w:t>Rujan</w:t>
      </w:r>
    </w:p>
    <w:p w14:paraId="43D638AD" w14:textId="77777777" w:rsidR="00684F29" w:rsidRPr="00FD3028" w:rsidRDefault="00684F29" w:rsidP="0075146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2C7A32C" w14:textId="0A8CE97D" w:rsidR="00751461" w:rsidRDefault="00751461" w:rsidP="009212C3">
      <w:pPr>
        <w:pStyle w:val="Odlomakpopisa"/>
        <w:numPr>
          <w:ilvl w:val="0"/>
          <w:numId w:val="2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D3028">
        <w:rPr>
          <w:rFonts w:ascii="Arial" w:hAnsi="Arial" w:cs="Arial"/>
          <w:color w:val="000000" w:themeColor="text1"/>
          <w:sz w:val="22"/>
          <w:szCs w:val="22"/>
        </w:rPr>
        <w:t>Vježbe radova na moru</w:t>
      </w:r>
    </w:p>
    <w:p w14:paraId="5AE62006" w14:textId="77777777" w:rsidR="00176700" w:rsidRPr="00FD3028" w:rsidRDefault="00176700" w:rsidP="00176700">
      <w:pPr>
        <w:pStyle w:val="Odlomakpopisa"/>
        <w:rPr>
          <w:rFonts w:ascii="Arial" w:hAnsi="Arial" w:cs="Arial"/>
          <w:color w:val="000000" w:themeColor="text1"/>
          <w:sz w:val="22"/>
          <w:szCs w:val="22"/>
        </w:rPr>
      </w:pPr>
    </w:p>
    <w:p w14:paraId="4FCBAD05" w14:textId="7A98B7E1" w:rsidR="00751461" w:rsidRPr="00176700" w:rsidRDefault="00A4305A" w:rsidP="009212C3">
      <w:pPr>
        <w:pStyle w:val="Odlomakpopisa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color w:val="000000" w:themeColor="text1"/>
          <w:sz w:val="22"/>
          <w:szCs w:val="22"/>
        </w:rPr>
        <w:t xml:space="preserve">učesnici: ronioci </w:t>
      </w:r>
      <w:r w:rsidR="00751461" w:rsidRPr="00176700">
        <w:rPr>
          <w:rFonts w:ascii="Arial" w:hAnsi="Arial" w:cs="Arial"/>
          <w:color w:val="000000" w:themeColor="text1"/>
          <w:sz w:val="22"/>
          <w:szCs w:val="22"/>
        </w:rPr>
        <w:t>JVP Opatija</w:t>
      </w:r>
    </w:p>
    <w:p w14:paraId="53B97115" w14:textId="029C152D" w:rsidR="00751461" w:rsidRPr="00FD3028" w:rsidRDefault="0075146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FD3028">
        <w:rPr>
          <w:rFonts w:ascii="Arial" w:hAnsi="Arial" w:cs="Arial"/>
          <w:bCs w:val="0"/>
          <w:color w:val="000000" w:themeColor="text1"/>
          <w:sz w:val="22"/>
          <w:szCs w:val="22"/>
        </w:rPr>
        <w:t>vozila: OP-14</w:t>
      </w:r>
    </w:p>
    <w:p w14:paraId="43A6EB14" w14:textId="1095E663" w:rsidR="00215651" w:rsidRDefault="00215651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68"/>
        <w:gridCol w:w="1552"/>
        <w:gridCol w:w="1900"/>
        <w:gridCol w:w="1180"/>
        <w:gridCol w:w="1768"/>
      </w:tblGrid>
      <w:tr w:rsidR="00FD3028" w:rsidRPr="00B12960" w14:paraId="3A171E92" w14:textId="77777777" w:rsidTr="00D77380">
        <w:tc>
          <w:tcPr>
            <w:tcW w:w="7468" w:type="dxa"/>
            <w:gridSpan w:val="5"/>
          </w:tcPr>
          <w:p w14:paraId="3B9ABB7B" w14:textId="77777777" w:rsidR="00FD3028" w:rsidRPr="00B12960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Troškovi </w:t>
            </w:r>
          </w:p>
        </w:tc>
      </w:tr>
      <w:tr w:rsidR="00FD3028" w:rsidRPr="00B12960" w14:paraId="3BD460E6" w14:textId="77777777" w:rsidTr="00D77380">
        <w:tc>
          <w:tcPr>
            <w:tcW w:w="1068" w:type="dxa"/>
          </w:tcPr>
          <w:p w14:paraId="23FCAC6B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52" w:type="dxa"/>
          </w:tcPr>
          <w:p w14:paraId="2F6F557F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Broj vatrogasaca</w:t>
            </w:r>
          </w:p>
        </w:tc>
        <w:tc>
          <w:tcPr>
            <w:tcW w:w="1900" w:type="dxa"/>
          </w:tcPr>
          <w:p w14:paraId="5D2FADB2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Rad vatrogasaca/ sati rada</w:t>
            </w:r>
          </w:p>
        </w:tc>
        <w:tc>
          <w:tcPr>
            <w:tcW w:w="1180" w:type="dxa"/>
          </w:tcPr>
          <w:p w14:paraId="09276739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Ukupno</w:t>
            </w:r>
          </w:p>
        </w:tc>
        <w:tc>
          <w:tcPr>
            <w:tcW w:w="1768" w:type="dxa"/>
          </w:tcPr>
          <w:p w14:paraId="47AFBC37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Vozila</w:t>
            </w:r>
          </w:p>
        </w:tc>
      </w:tr>
      <w:tr w:rsidR="00FD3028" w:rsidRPr="00B12960" w14:paraId="089C21CF" w14:textId="77777777" w:rsidTr="00D77380">
        <w:tc>
          <w:tcPr>
            <w:tcW w:w="1068" w:type="dxa"/>
          </w:tcPr>
          <w:p w14:paraId="5D962601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Ronioci</w:t>
            </w:r>
          </w:p>
        </w:tc>
        <w:tc>
          <w:tcPr>
            <w:tcW w:w="1552" w:type="dxa"/>
          </w:tcPr>
          <w:p w14:paraId="643CD505" w14:textId="77777777" w:rsidR="00FD3028" w:rsidRPr="00B12960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00" w:type="dxa"/>
          </w:tcPr>
          <w:p w14:paraId="0CC506CC" w14:textId="77777777" w:rsidR="00FD3028" w:rsidRPr="00B12960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x </w:t>
            </w: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80" w:type="dxa"/>
          </w:tcPr>
          <w:p w14:paraId="7DA27BC0" w14:textId="77777777" w:rsidR="00FD3028" w:rsidRPr="00B12960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68" w:type="dxa"/>
          </w:tcPr>
          <w:p w14:paraId="5D726511" w14:textId="77777777" w:rsidR="00FD3028" w:rsidRPr="00B12960" w:rsidRDefault="00FD3028" w:rsidP="00D77380">
            <w:pPr>
              <w:contextualSpacing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B1296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OP-4, OP-14, </w:t>
            </w:r>
          </w:p>
        </w:tc>
      </w:tr>
    </w:tbl>
    <w:p w14:paraId="61B4253A" w14:textId="570503ED" w:rsidR="00FD3028" w:rsidRDefault="00FD3028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092A0528" w14:textId="77777777" w:rsidR="00751461" w:rsidRPr="00FD3028" w:rsidRDefault="00751461" w:rsidP="00FD3028">
      <w:pPr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2C1481A9" w14:textId="33FE0EE7" w:rsidR="00017776" w:rsidRDefault="00017776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348E81D8" w14:textId="5A1811B6" w:rsidR="00176700" w:rsidRDefault="00176700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686C4F94" w14:textId="1E35C027" w:rsidR="00176700" w:rsidRDefault="00176700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0F19546A" w14:textId="59C81B7B" w:rsidR="00176700" w:rsidRDefault="00176700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6CD327A1" w14:textId="77777777" w:rsidR="00176700" w:rsidRPr="00FD3028" w:rsidRDefault="00176700" w:rsidP="00751461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29BEF7BA" w14:textId="6D17E7DF" w:rsidR="00AE47CB" w:rsidRPr="00FD3028" w:rsidRDefault="00FD3028" w:rsidP="009212C3">
      <w:pPr>
        <w:pStyle w:val="Odlomakpopisa"/>
        <w:numPr>
          <w:ilvl w:val="0"/>
          <w:numId w:val="29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HOPS Matulji</w:t>
      </w:r>
      <w:r w:rsidR="00AE47CB" w:rsidRPr="00FD3028">
        <w:rPr>
          <w:rFonts w:ascii="Arial" w:hAnsi="Arial" w:cs="Arial"/>
          <w:color w:val="000000" w:themeColor="text1"/>
          <w:sz w:val="22"/>
          <w:szCs w:val="22"/>
        </w:rPr>
        <w:t xml:space="preserve"> - vježbe gašenja požara i evakuacije- spašavanja iz objekata</w:t>
      </w:r>
    </w:p>
    <w:p w14:paraId="1E32716A" w14:textId="009451A3" w:rsidR="00AE47CB" w:rsidRPr="00FD3028" w:rsidRDefault="00AE47CB" w:rsidP="00176700">
      <w:pPr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48B8B8BE" w14:textId="51399CC2" w:rsidR="00176700" w:rsidRPr="00176700" w:rsidRDefault="00176700" w:rsidP="009212C3">
      <w:pPr>
        <w:pStyle w:val="Odlomakpopis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76700">
        <w:rPr>
          <w:rFonts w:ascii="Arial" w:hAnsi="Arial" w:cs="Arial"/>
          <w:sz w:val="22"/>
          <w:szCs w:val="22"/>
        </w:rPr>
        <w:t>učesnici: jedna smjena JVP Opatija</w:t>
      </w:r>
    </w:p>
    <w:p w14:paraId="71942278" w14:textId="77777777" w:rsidR="00176700" w:rsidRDefault="00176700" w:rsidP="00176700">
      <w:pPr>
        <w:ind w:left="720"/>
        <w:contextualSpacing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D1004B">
        <w:rPr>
          <w:rFonts w:ascii="Arial" w:hAnsi="Arial" w:cs="Arial"/>
          <w:bCs w:val="0"/>
          <w:sz w:val="22"/>
          <w:szCs w:val="22"/>
        </w:rPr>
        <w:t>vozila: OP-1, OP-12</w:t>
      </w:r>
    </w:p>
    <w:p w14:paraId="08C5A02F" w14:textId="209EDD0E" w:rsidR="00FD3028" w:rsidRDefault="00FD3028" w:rsidP="00AE47CB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1569"/>
        <w:gridCol w:w="1657"/>
        <w:gridCol w:w="1478"/>
        <w:gridCol w:w="1550"/>
      </w:tblGrid>
      <w:tr w:rsidR="00FD3028" w:rsidRPr="00D1004B" w14:paraId="5F66784C" w14:textId="77777777" w:rsidTr="00D77380">
        <w:tc>
          <w:tcPr>
            <w:tcW w:w="7330" w:type="dxa"/>
            <w:gridSpan w:val="5"/>
          </w:tcPr>
          <w:p w14:paraId="6B921CC4" w14:textId="77777777" w:rsidR="00FD3028" w:rsidRPr="00D1004B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73A9E">
              <w:rPr>
                <w:rFonts w:ascii="Arial" w:hAnsi="Arial" w:cs="Arial"/>
                <w:bCs w:val="0"/>
                <w:sz w:val="22"/>
                <w:szCs w:val="22"/>
              </w:rPr>
              <w:t>Troškovi vježbe</w:t>
            </w:r>
          </w:p>
        </w:tc>
      </w:tr>
      <w:tr w:rsidR="00FD3028" w:rsidRPr="00D1004B" w14:paraId="08105E6D" w14:textId="77777777" w:rsidTr="00D77380">
        <w:tc>
          <w:tcPr>
            <w:tcW w:w="1076" w:type="dxa"/>
          </w:tcPr>
          <w:p w14:paraId="7921E76E" w14:textId="77777777" w:rsidR="00FD3028" w:rsidRPr="00D1004B" w:rsidRDefault="00FD3028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569" w:type="dxa"/>
          </w:tcPr>
          <w:p w14:paraId="24B84F6A" w14:textId="77777777" w:rsidR="00FD3028" w:rsidRPr="00D1004B" w:rsidRDefault="00FD3028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Broj vatrogasaca</w:t>
            </w:r>
          </w:p>
        </w:tc>
        <w:tc>
          <w:tcPr>
            <w:tcW w:w="1657" w:type="dxa"/>
          </w:tcPr>
          <w:p w14:paraId="4DCB5113" w14:textId="77777777" w:rsidR="00FD3028" w:rsidRPr="00D1004B" w:rsidRDefault="00FD3028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Rad vatrogasaca/ sati rada</w:t>
            </w:r>
          </w:p>
        </w:tc>
        <w:tc>
          <w:tcPr>
            <w:tcW w:w="1478" w:type="dxa"/>
          </w:tcPr>
          <w:p w14:paraId="0BF22F41" w14:textId="77777777" w:rsidR="00FD3028" w:rsidRPr="00D1004B" w:rsidRDefault="00FD3028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Ukupno sati</w:t>
            </w:r>
          </w:p>
        </w:tc>
        <w:tc>
          <w:tcPr>
            <w:tcW w:w="1550" w:type="dxa"/>
          </w:tcPr>
          <w:p w14:paraId="650B92EC" w14:textId="77777777" w:rsidR="00FD3028" w:rsidRPr="00D1004B" w:rsidRDefault="00FD3028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Vozila</w:t>
            </w:r>
          </w:p>
        </w:tc>
      </w:tr>
      <w:tr w:rsidR="00FD3028" w:rsidRPr="00D1004B" w14:paraId="00DD7B8D" w14:textId="77777777" w:rsidTr="00D77380">
        <w:tc>
          <w:tcPr>
            <w:tcW w:w="1076" w:type="dxa"/>
          </w:tcPr>
          <w:p w14:paraId="77032448" w14:textId="77777777" w:rsidR="00FD3028" w:rsidRPr="00D1004B" w:rsidRDefault="00FD3028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smjena</w:t>
            </w:r>
          </w:p>
        </w:tc>
        <w:tc>
          <w:tcPr>
            <w:tcW w:w="1569" w:type="dxa"/>
          </w:tcPr>
          <w:p w14:paraId="4E93D032" w14:textId="77777777" w:rsidR="00FD3028" w:rsidRPr="00D1004B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657" w:type="dxa"/>
          </w:tcPr>
          <w:p w14:paraId="17A6F9B0" w14:textId="77777777" w:rsidR="00FD3028" w:rsidRPr="00D1004B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6 </w:t>
            </w: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x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2</w:t>
            </w:r>
          </w:p>
        </w:tc>
        <w:tc>
          <w:tcPr>
            <w:tcW w:w="1478" w:type="dxa"/>
          </w:tcPr>
          <w:p w14:paraId="7BC5A183" w14:textId="77777777" w:rsidR="00FD3028" w:rsidRPr="00D1004B" w:rsidRDefault="00FD3028" w:rsidP="00D77380">
            <w:pPr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12</w:t>
            </w:r>
          </w:p>
        </w:tc>
        <w:tc>
          <w:tcPr>
            <w:tcW w:w="1550" w:type="dxa"/>
          </w:tcPr>
          <w:p w14:paraId="67D210DA" w14:textId="77777777" w:rsidR="00FD3028" w:rsidRPr="00D1004B" w:rsidRDefault="00FD3028" w:rsidP="00D77380">
            <w:pPr>
              <w:contextualSpacing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1004B">
              <w:rPr>
                <w:rFonts w:ascii="Arial" w:hAnsi="Arial" w:cs="Arial"/>
                <w:bCs w:val="0"/>
                <w:sz w:val="22"/>
                <w:szCs w:val="22"/>
              </w:rPr>
              <w:t>OP-1, OP-12</w:t>
            </w:r>
          </w:p>
        </w:tc>
      </w:tr>
    </w:tbl>
    <w:p w14:paraId="09931B7C" w14:textId="77777777" w:rsidR="00FD3028" w:rsidRPr="00FD3028" w:rsidRDefault="00FD3028" w:rsidP="00AE47CB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32BA018B" w14:textId="77777777" w:rsidR="00AE47CB" w:rsidRPr="00FD3028" w:rsidRDefault="00AE47CB" w:rsidP="00AE47CB">
      <w:pPr>
        <w:ind w:left="720"/>
        <w:contextualSpacing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21673058" w14:textId="77777777" w:rsidR="00AE47CB" w:rsidRPr="00110F7F" w:rsidRDefault="00AE47CB" w:rsidP="00AE47CB">
      <w:pPr>
        <w:ind w:left="720"/>
        <w:contextualSpacing/>
        <w:rPr>
          <w:bCs w:val="0"/>
          <w:color w:val="000000" w:themeColor="text1"/>
          <w:szCs w:val="24"/>
        </w:rPr>
      </w:pPr>
    </w:p>
    <w:p w14:paraId="0EB6613C" w14:textId="77777777" w:rsidR="00AE47CB" w:rsidRPr="00110F7F" w:rsidRDefault="00AE47CB" w:rsidP="00AE47CB">
      <w:pPr>
        <w:ind w:left="720"/>
        <w:contextualSpacing/>
        <w:rPr>
          <w:bCs w:val="0"/>
          <w:color w:val="000000" w:themeColor="text1"/>
          <w:szCs w:val="24"/>
        </w:rPr>
      </w:pPr>
    </w:p>
    <w:p w14:paraId="67601288" w14:textId="77777777" w:rsidR="00751461" w:rsidRPr="00176700" w:rsidRDefault="00751461" w:rsidP="00751461">
      <w:pPr>
        <w:rPr>
          <w:rFonts w:ascii="Arial" w:hAnsi="Arial" w:cs="Arial"/>
          <w:color w:val="000000" w:themeColor="text1"/>
          <w:szCs w:val="24"/>
        </w:rPr>
      </w:pPr>
      <w:r w:rsidRPr="00176700">
        <w:rPr>
          <w:rFonts w:ascii="Arial" w:hAnsi="Arial" w:cs="Arial"/>
          <w:color w:val="000000" w:themeColor="text1"/>
          <w:szCs w:val="24"/>
        </w:rPr>
        <w:t>NAPOMENA:</w:t>
      </w:r>
    </w:p>
    <w:p w14:paraId="6BB3E649" w14:textId="77777777" w:rsidR="00751461" w:rsidRPr="00110F7F" w:rsidRDefault="00751461" w:rsidP="00751461">
      <w:pPr>
        <w:rPr>
          <w:color w:val="000000" w:themeColor="text1"/>
          <w:szCs w:val="24"/>
        </w:rPr>
      </w:pPr>
    </w:p>
    <w:p w14:paraId="6F967A86" w14:textId="77777777" w:rsidR="00751461" w:rsidRPr="00176700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0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Teorijska nastava i praktične vježbe provode se prema važećim vježbovnim pravilima.</w:t>
      </w:r>
    </w:p>
    <w:p w14:paraId="7AE75831" w14:textId="77777777" w:rsidR="00751461" w:rsidRPr="00176700" w:rsidRDefault="00751461" w:rsidP="00967BE1">
      <w:pPr>
        <w:widowControl w:val="0"/>
        <w:autoSpaceDE w:val="0"/>
        <w:autoSpaceDN w:val="0"/>
        <w:adjustRightInd w:val="0"/>
        <w:spacing w:line="202" w:lineRule="atLeast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182F5733" w14:textId="77777777" w:rsidR="00751461" w:rsidRPr="00176700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Provoditelj</w:t>
      </w:r>
      <w:r w:rsidR="00751461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teorijske nastave i praktičnih vježbi odgovoran je za:</w:t>
      </w:r>
    </w:p>
    <w:p w14:paraId="6B30FBB1" w14:textId="77777777" w:rsidR="00751461" w:rsidRPr="00176700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– pravilno i sigurno izvođenje teorijske nastave i praktičnih vježbi;</w:t>
      </w:r>
    </w:p>
    <w:p w14:paraId="5134B008" w14:textId="77777777" w:rsidR="00751461" w:rsidRPr="00176700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– sukladnost, ispravnost i sigurnost uređaja, opreme i tehnike;</w:t>
      </w:r>
    </w:p>
    <w:p w14:paraId="6D521120" w14:textId="77777777" w:rsidR="00751461" w:rsidRPr="00176700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– sigurnost osoba koje sudjeluju u izvođenju i praćenju teorijske nastave i praktičnih vježbi.</w:t>
      </w:r>
    </w:p>
    <w:p w14:paraId="0067D9E3" w14:textId="77777777" w:rsidR="00751461" w:rsidRPr="00176700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2B1E8440" w14:textId="77777777" w:rsidR="00751461" w:rsidRPr="00176700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Provoditelj</w:t>
      </w:r>
      <w:r w:rsidR="00751461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je dužan nazočne upoznati s možebitnim opasnostima i propisanim mjerama zaštite.</w:t>
      </w:r>
    </w:p>
    <w:p w14:paraId="4CC45A3A" w14:textId="77777777" w:rsidR="00751461" w:rsidRPr="00176700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Provoditelj</w:t>
      </w:r>
      <w:r w:rsidR="00751461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je dužan poduzeti sve mjere osiguranja i zaštite uređaja, opreme i sredstava.</w:t>
      </w:r>
    </w:p>
    <w:p w14:paraId="23C6362B" w14:textId="77777777" w:rsidR="00751461" w:rsidRPr="00176700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Provoditelj</w:t>
      </w:r>
      <w:r w:rsidR="00751461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je dužan poduzeti sve mjere osiguranja i zaštite skupine kao i pojedinca prema priznatim pravilima tehničke prakse i obuke vatrogasaca.</w:t>
      </w:r>
    </w:p>
    <w:p w14:paraId="0618D3F6" w14:textId="77777777" w:rsidR="00751461" w:rsidRPr="00176700" w:rsidRDefault="00A2099E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Provoditelj</w:t>
      </w:r>
      <w:r w:rsidR="00751461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je dužan udaljiti pojedince za koje utvrdi da psihofizički nisu sposobni pratiti ili izvoditi teorijsku nastavu i praktične vježbe, o čemu će sastaviti odgovarajuću službenu zabilješku.</w:t>
      </w:r>
    </w:p>
    <w:p w14:paraId="01882AA9" w14:textId="77777777" w:rsidR="00751461" w:rsidRPr="00176700" w:rsidRDefault="00751461" w:rsidP="007514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5FD941E6" w14:textId="77777777" w:rsidR="00751461" w:rsidRPr="00176700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      Teorijska nastava i praktične vježbe mogu se izvoditi samo s uređajima, opremom i sredstvima koja su proizvedena i ispitana u skladu sa člankom 21. Zakona o zaštiti od požara.</w:t>
      </w:r>
    </w:p>
    <w:p w14:paraId="2CC210B7" w14:textId="77777777" w:rsidR="00751461" w:rsidRPr="00176700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Uređaji, oprema i sredstva kojima se izvodi nastava moraju biti usklađeni s odredbama Pravilnika o tehničkim zahtjevima za zaštitnu i drugu osobnu opremu koju pripadnici vatrogasnih postrojbi koriste prilikom vatrogasne intervencije i Pravilnikom o minimumu tehničke opreme i sredstava koje moraju posjedovati vatrogasne postrojbe, sukladno planu zaštite od požara.</w:t>
      </w:r>
    </w:p>
    <w:p w14:paraId="2C07FA99" w14:textId="77777777" w:rsidR="00751461" w:rsidRPr="00176700" w:rsidRDefault="00751461" w:rsidP="0075146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49258950" w14:textId="77777777" w:rsidR="007C7E29" w:rsidRPr="00176700" w:rsidRDefault="007C7E29" w:rsidP="0075146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401191B6" w14:textId="77777777" w:rsidR="0005778A" w:rsidRPr="00176700" w:rsidRDefault="0005778A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7D0FD02D" w14:textId="77777777" w:rsidR="00751461" w:rsidRPr="00176700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Osobe nazočne teorijskoj nastavi i praktičnim vježbama dužne su nositi propisanu radnu odoru i koristiti propisanu osobnu zaštitnu opremu, a po potrebi i prosudbi </w:t>
      </w:r>
      <w:r w:rsidR="00A2099E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provoditelja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nastave, koristiti i drugu zaštitnu opremu koju posjeduje vatrogasna postrojba.</w:t>
      </w:r>
    </w:p>
    <w:p w14:paraId="62B23F1D" w14:textId="77777777" w:rsidR="00751461" w:rsidRPr="00176700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Izvođenje teorijske nastave i praktičnih vježbi na otvorenom prostoru potrebno je prilagoditi vremenskim prilikama. Praktičn</w:t>
      </w:r>
      <w:r w:rsidR="00390EB1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e</w:t>
      </w:r>
      <w:r w:rsidR="00EB4D23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vježbe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i teorijska nastava se ne izvode na otvorenom prostoru pri temperaturi nižoj od 0 °C.</w:t>
      </w:r>
    </w:p>
    <w:p w14:paraId="6B2C239C" w14:textId="77777777" w:rsidR="00751461" w:rsidRPr="00176700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14:paraId="175EFCFA" w14:textId="77777777" w:rsidR="00751461" w:rsidRPr="00176700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Dozvoljava se odstupanja o predviđenih tema u slučajevima kad  to zahtjeva potreba službe uz odobrenje Zapovjednika. </w:t>
      </w:r>
    </w:p>
    <w:p w14:paraId="321BCC7A" w14:textId="77777777" w:rsidR="00D83295" w:rsidRPr="00176700" w:rsidRDefault="00AB1F8D" w:rsidP="00AB1F8D">
      <w:pPr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10F7F">
        <w:rPr>
          <w:bCs w:val="0"/>
          <w:color w:val="000000" w:themeColor="text1"/>
          <w:szCs w:val="24"/>
        </w:rPr>
        <w:tab/>
      </w:r>
      <w:r w:rsidRPr="00176700">
        <w:rPr>
          <w:rFonts w:ascii="Arial" w:hAnsi="Arial" w:cs="Arial"/>
          <w:color w:val="000000" w:themeColor="text1"/>
          <w:sz w:val="22"/>
          <w:szCs w:val="22"/>
        </w:rPr>
        <w:t>Realizacija planiranih predavanja i vježbi</w:t>
      </w:r>
      <w:r w:rsidR="00FB59E6" w:rsidRPr="00176700">
        <w:rPr>
          <w:rFonts w:ascii="Arial" w:hAnsi="Arial" w:cs="Arial"/>
          <w:color w:val="000000" w:themeColor="text1"/>
          <w:sz w:val="22"/>
          <w:szCs w:val="22"/>
        </w:rPr>
        <w:t xml:space="preserve"> u mnogome ovisi</w:t>
      </w:r>
      <w:r w:rsidRPr="00176700">
        <w:rPr>
          <w:rFonts w:ascii="Arial" w:hAnsi="Arial" w:cs="Arial"/>
          <w:color w:val="000000" w:themeColor="text1"/>
          <w:sz w:val="22"/>
          <w:szCs w:val="22"/>
        </w:rPr>
        <w:t xml:space="preserve"> o trenutnoj situaciji vezanoj uz pandemiju virusa Covid-19.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</w:p>
    <w:p w14:paraId="6F802D00" w14:textId="77777777" w:rsidR="00D83295" w:rsidRPr="00110F7F" w:rsidRDefault="00D83295" w:rsidP="008D20F2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color w:val="000000" w:themeColor="text1"/>
          <w:szCs w:val="24"/>
        </w:rPr>
      </w:pPr>
    </w:p>
    <w:p w14:paraId="234B3A2F" w14:textId="77777777" w:rsidR="00D83295" w:rsidRPr="00110F7F" w:rsidRDefault="00D83295" w:rsidP="008D20F2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color w:val="000000" w:themeColor="text1"/>
          <w:szCs w:val="24"/>
        </w:rPr>
      </w:pPr>
    </w:p>
    <w:p w14:paraId="09297D10" w14:textId="77777777" w:rsidR="0005778A" w:rsidRPr="00110F7F" w:rsidRDefault="0005778A" w:rsidP="00176700">
      <w:pPr>
        <w:spacing w:after="200" w:line="276" w:lineRule="auto"/>
        <w:rPr>
          <w:rFonts w:eastAsiaTheme="minorEastAsia" w:cstheme="minorBidi"/>
          <w:b/>
          <w:bCs w:val="0"/>
          <w:color w:val="000000" w:themeColor="text1"/>
          <w:szCs w:val="24"/>
        </w:rPr>
      </w:pPr>
    </w:p>
    <w:p w14:paraId="17AF8284" w14:textId="77777777" w:rsidR="008D20F2" w:rsidRPr="00176700" w:rsidRDefault="008D20F2" w:rsidP="008D20F2">
      <w:pPr>
        <w:spacing w:after="200" w:line="276" w:lineRule="auto"/>
        <w:jc w:val="center"/>
        <w:rPr>
          <w:rFonts w:ascii="Arial" w:eastAsiaTheme="minorEastAsia" w:hAnsi="Arial" w:cs="Arial"/>
          <w:b/>
          <w:bCs w:val="0"/>
          <w:color w:val="000000" w:themeColor="text1"/>
          <w:szCs w:val="24"/>
        </w:rPr>
      </w:pPr>
      <w:r w:rsidRPr="00176700">
        <w:rPr>
          <w:rFonts w:ascii="Arial" w:eastAsiaTheme="minorEastAsia" w:hAnsi="Arial" w:cs="Arial"/>
          <w:b/>
          <w:bCs w:val="0"/>
          <w:color w:val="000000" w:themeColor="text1"/>
          <w:szCs w:val="24"/>
        </w:rPr>
        <w:lastRenderedPageBreak/>
        <w:t>Poslovi organizacije i provođenje mjera</w:t>
      </w:r>
    </w:p>
    <w:p w14:paraId="73DBB8A5" w14:textId="27A2D789" w:rsidR="008D20F2" w:rsidRPr="005249EB" w:rsidRDefault="008D20F2" w:rsidP="005249EB">
      <w:pPr>
        <w:spacing w:after="200" w:line="276" w:lineRule="auto"/>
        <w:jc w:val="center"/>
        <w:rPr>
          <w:rFonts w:ascii="Arial" w:eastAsiaTheme="minorEastAsia" w:hAnsi="Arial" w:cs="Arial"/>
          <w:b/>
          <w:bCs w:val="0"/>
          <w:color w:val="000000" w:themeColor="text1"/>
          <w:szCs w:val="24"/>
        </w:rPr>
      </w:pPr>
      <w:r w:rsidRPr="00176700">
        <w:rPr>
          <w:rFonts w:ascii="Arial" w:eastAsiaTheme="minorEastAsia" w:hAnsi="Arial" w:cs="Arial"/>
          <w:b/>
          <w:bCs w:val="0"/>
          <w:color w:val="000000" w:themeColor="text1"/>
          <w:szCs w:val="24"/>
        </w:rPr>
        <w:t>zaštite od požara ( za sve JLS na području Liburnije)</w:t>
      </w:r>
    </w:p>
    <w:p w14:paraId="4F4787A7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Praćenje izvršenja Plana zaštite od po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žara i tehnoloških eksplozija (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najmanje jednom godišnje preispituje se sadržaj i ocjenjuje usklađenost ovoga plana s novonastalim uvjetima); </w:t>
      </w: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(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kontinuirano)</w:t>
      </w:r>
    </w:p>
    <w:p w14:paraId="062BF94C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Sudjelovanje u izradi Planova interven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cija za objekte javne namjene (š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kole, vrtići, starački dom, bolnice i dr.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), 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(Obveza iz Procjene i Plana zaštite od požara Liburnije- </w:t>
      </w:r>
      <w:r w:rsidRPr="00176700">
        <w:rPr>
          <w:rFonts w:ascii="Arial" w:hAnsi="Arial" w:cs="Arial"/>
          <w:b/>
          <w:bCs w:val="0"/>
          <w:color w:val="000000" w:themeColor="text1"/>
          <w:sz w:val="22"/>
          <w:szCs w:val="22"/>
        </w:rPr>
        <w:t>siječanj, veljača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)</w:t>
      </w:r>
    </w:p>
    <w:p w14:paraId="6007941A" w14:textId="77777777" w:rsidR="00003E78" w:rsidRPr="00176700" w:rsidRDefault="00003E78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Sudjelovanje u izradi Vatrogasnog Plana</w:t>
      </w:r>
    </w:p>
    <w:p w14:paraId="1DC98BD4" w14:textId="77777777" w:rsidR="00536ACA" w:rsidRPr="00176700" w:rsidRDefault="008D20F2" w:rsidP="009212C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Kontrola provedbe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Odluke o zabrani spaljivanja (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Županijska Odluka SN PGŽ 14/2002), provjera stanja na terenu, određivanje mjera zaštite i izdavanje odobrenja za spaljivanje.</w:t>
      </w:r>
    </w:p>
    <w:p w14:paraId="58060A72" w14:textId="77777777" w:rsidR="008D20F2" w:rsidRPr="00176700" w:rsidRDefault="002D6226" w:rsidP="00536ACA">
      <w:pPr>
        <w:spacing w:line="276" w:lineRule="auto"/>
        <w:ind w:left="720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(</w:t>
      </w:r>
      <w:r w:rsidR="008D20F2"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po potrebi)</w:t>
      </w:r>
    </w:p>
    <w:p w14:paraId="7ACBADB9" w14:textId="77777777" w:rsidR="00536ACA" w:rsidRPr="00176700" w:rsidRDefault="00536ACA" w:rsidP="00536ACA">
      <w:pPr>
        <w:spacing w:line="276" w:lineRule="auto"/>
        <w:ind w:left="720"/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</w:p>
    <w:p w14:paraId="72D48B23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Provedba nadzora o stanju zaštite od požara šuma i vođenje evidencija o stan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ju protupožarnih putova (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obaveza JLS prema Pravilniku o zaštiti šuma od požara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)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,</w:t>
      </w:r>
      <w:r w:rsidR="009B0222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(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ožujak, travanj)</w:t>
      </w:r>
    </w:p>
    <w:p w14:paraId="5EEAC482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Nadzor nad provedbom mjera zaštite od požara na stambenim zgra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dama, pristupnim cestama i dr. (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Odluka o obavljanju određenih poslova nadzora nad provedbom mjera zaštite od požara – za sve JLS) </w:t>
      </w:r>
    </w:p>
    <w:p w14:paraId="6F81A6BC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Osposobljavanje pučanstva za provedbu preventivnih mjera ZOP-a, </w:t>
      </w:r>
      <w:r w:rsidRPr="00176700">
        <w:rPr>
          <w:rFonts w:ascii="Arial" w:hAnsi="Arial" w:cs="Arial"/>
          <w:b/>
          <w:bCs w:val="0"/>
          <w:color w:val="000000" w:themeColor="text1"/>
          <w:sz w:val="22"/>
          <w:szCs w:val="22"/>
        </w:rPr>
        <w:t>(po potrebi)</w:t>
      </w:r>
    </w:p>
    <w:p w14:paraId="5BE66FA2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Kontrola dostupnosti i is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pravnosti vanjskih hidranata; (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sve JLS)</w:t>
      </w:r>
    </w:p>
    <w:p w14:paraId="32558513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Organizacija i koordinacija poslova iz područja zaštite od požara u građevinama, dijelovima građevina i prostorima u vlasništvu Grada Opatije; </w:t>
      </w: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(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kontinuirano)</w:t>
      </w:r>
    </w:p>
    <w:p w14:paraId="15DF00F9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Praćenje primjene propisa s područja zaštite od požara, sudjelovanje u izradi novih ili predlaganje promjene postoj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ećih općih akata Grada Opatije 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i ostalih JLS Liburnije; </w:t>
      </w: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(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kontinuirano)</w:t>
      </w:r>
    </w:p>
    <w:p w14:paraId="3846751A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Praćenje i vođenje evidencije o obveznom ispitivanju drugih instalacija i uređaja vezanih za zaštitu od požara; </w:t>
      </w:r>
      <w:r w:rsidRPr="00176700">
        <w:rPr>
          <w:rFonts w:ascii="Arial" w:hAnsi="Arial" w:cs="Arial"/>
          <w:b/>
          <w:bCs w:val="0"/>
          <w:color w:val="000000" w:themeColor="text1"/>
          <w:sz w:val="22"/>
          <w:szCs w:val="22"/>
        </w:rPr>
        <w:t>(periodično)</w:t>
      </w:r>
    </w:p>
    <w:p w14:paraId="020726D0" w14:textId="6DAE4BE8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Predlaganje i odobravanje nabave opreme i sredstava za gašenje; </w:t>
      </w:r>
      <w:r w:rsidRPr="00176700">
        <w:rPr>
          <w:rFonts w:ascii="Arial" w:hAnsi="Arial" w:cs="Arial"/>
          <w:b/>
          <w:bCs w:val="0"/>
          <w:color w:val="000000" w:themeColor="text1"/>
          <w:sz w:val="22"/>
          <w:szCs w:val="22"/>
        </w:rPr>
        <w:t>(po potrebi)</w:t>
      </w:r>
    </w:p>
    <w:p w14:paraId="35EE485E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Praćenje rada i stručni nadzor dimnjačarske službe i poduzimanje mjera za poboljšanje dimn</w:t>
      </w:r>
      <w:r w:rsidR="002D6226"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jačarskih usluga korisnicima. (</w:t>
      </w: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>sve JLS)</w:t>
      </w:r>
    </w:p>
    <w:p w14:paraId="115B1717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Izrada  Plana  operativne provedbe programa aktivnosti u provedbi posebnih mjera ZOP-a od interesa za RH i Grad Opatiju, te nadzor nad njegovom provedbom </w:t>
      </w:r>
      <w:r w:rsidRPr="00176700">
        <w:rPr>
          <w:rFonts w:ascii="Arial" w:hAnsi="Arial" w:cs="Arial"/>
          <w:b/>
          <w:bCs w:val="0"/>
          <w:color w:val="000000" w:themeColor="text1"/>
          <w:sz w:val="22"/>
          <w:szCs w:val="22"/>
        </w:rPr>
        <w:t>(za sve JLS, travanj, svibanj)</w:t>
      </w:r>
    </w:p>
    <w:p w14:paraId="6E919822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Sudjelovanje u izradi planova evakuacije i spašavanja, određivanju mjera zaštite od požara i sigurnosti kod velikih manifestacija, te koordinacija između organizatora i JVP Opatija; </w:t>
      </w:r>
      <w:r w:rsidRPr="00176700">
        <w:rPr>
          <w:rFonts w:ascii="Arial" w:hAnsi="Arial" w:cs="Arial"/>
          <w:b/>
          <w:bCs w:val="0"/>
          <w:color w:val="000000" w:themeColor="text1"/>
          <w:sz w:val="22"/>
          <w:szCs w:val="22"/>
        </w:rPr>
        <w:t>(po potrebi)</w:t>
      </w:r>
    </w:p>
    <w:p w14:paraId="51A5992F" w14:textId="1137E041" w:rsidR="00F55879" w:rsidRPr="005249EB" w:rsidRDefault="008D20F2" w:rsidP="00003E78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hAnsi="Arial" w:cs="Arial"/>
          <w:bCs w:val="0"/>
          <w:color w:val="000000" w:themeColor="text1"/>
          <w:sz w:val="22"/>
          <w:szCs w:val="22"/>
        </w:rPr>
        <w:lastRenderedPageBreak/>
        <w:t xml:space="preserve">Sudjelovanje u radu povjerenstava Grada Opatije i drugih JLS vezanih za područje zaštite od požara; </w:t>
      </w:r>
      <w:r w:rsidRPr="00176700">
        <w:rPr>
          <w:rFonts w:ascii="Arial" w:hAnsi="Arial" w:cs="Arial"/>
          <w:b/>
          <w:bCs w:val="0"/>
          <w:color w:val="000000" w:themeColor="text1"/>
          <w:sz w:val="22"/>
          <w:szCs w:val="22"/>
        </w:rPr>
        <w:t>(po potrebi)</w:t>
      </w:r>
    </w:p>
    <w:p w14:paraId="68C03D3D" w14:textId="5A28B89C" w:rsidR="008D20F2" w:rsidRPr="003676A5" w:rsidRDefault="008D20F2" w:rsidP="003676A5">
      <w:pPr>
        <w:spacing w:after="200" w:line="276" w:lineRule="auto"/>
        <w:ind w:left="567"/>
        <w:rPr>
          <w:rFonts w:ascii="Arial" w:eastAsiaTheme="minorEastAsia" w:hAnsi="Arial" w:cs="Arial"/>
          <w:b/>
          <w:bCs w:val="0"/>
          <w:color w:val="000000" w:themeColor="text1"/>
          <w:szCs w:val="24"/>
        </w:rPr>
      </w:pPr>
      <w:r w:rsidRPr="00176700">
        <w:rPr>
          <w:rFonts w:ascii="Arial" w:eastAsiaTheme="minorEastAsia" w:hAnsi="Arial" w:cs="Arial"/>
          <w:b/>
          <w:bCs w:val="0"/>
          <w:color w:val="000000" w:themeColor="text1"/>
          <w:szCs w:val="24"/>
        </w:rPr>
        <w:t xml:space="preserve">Obveze i poslovi za učinkovito funkcioniranje i razvoj sustava civilne zaštite prema Zakonu o sustavu civilne zaštite za </w:t>
      </w:r>
      <w:r w:rsidR="00003E78" w:rsidRPr="00176700">
        <w:rPr>
          <w:rFonts w:ascii="Arial" w:eastAsiaTheme="minorEastAsia" w:hAnsi="Arial" w:cs="Arial"/>
          <w:b/>
          <w:bCs w:val="0"/>
          <w:color w:val="000000" w:themeColor="text1"/>
          <w:szCs w:val="24"/>
        </w:rPr>
        <w:t>JLS osnivače JVP Opatija</w:t>
      </w:r>
    </w:p>
    <w:p w14:paraId="31FA3E4E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Organizacija poslova za učinkovito funkcioniranje i razvoj sustava civilne zaštite za Grad Opatiju i ostale JLS na području Liburnije, 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(kontinuirano</w:t>
      </w: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)</w:t>
      </w:r>
    </w:p>
    <w:p w14:paraId="6834F473" w14:textId="77777777" w:rsidR="00FB1ECC" w:rsidRPr="00176700" w:rsidRDefault="00FB1ECC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Tematska sjednica svih stožera CZ JLS Opatija, Matulji, Lovran, M. Draga (siječanj)</w:t>
      </w:r>
    </w:p>
    <w:p w14:paraId="5292CFDF" w14:textId="38C9502D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Priprema dokumentacije za donošenje Plana djelovanja civilne zaštite za sve JLS, te priprema za koordinaciju djelovanja u sustavu civilne zaštite na području Liburnije (</w:t>
      </w:r>
      <w:r w:rsidRPr="00176700">
        <w:rPr>
          <w:rFonts w:ascii="Arial" w:eastAsiaTheme="minorEastAsia" w:hAnsi="Arial" w:cs="Arial"/>
          <w:bCs w:val="0"/>
          <w:i/>
          <w:color w:val="000000" w:themeColor="text1"/>
          <w:sz w:val="22"/>
          <w:szCs w:val="22"/>
        </w:rPr>
        <w:t>organizacija predstavljanja i upoznavanja sa Planom djelovanja svih sudionika u sustavu civilne zaštite</w:t>
      </w: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)-</w:t>
      </w:r>
      <w:r w:rsidR="002D6226"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 xml:space="preserve"> (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20</w:t>
      </w:r>
      <w:r w:rsidR="00F95A32"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2</w:t>
      </w:r>
      <w:r w:rsidR="006545D7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2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.)</w:t>
      </w:r>
    </w:p>
    <w:p w14:paraId="653D6DA9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Redovito ažuriranje priloga u Planu djelovanja civilne zaštite 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(kontinuirano</w:t>
      </w: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)</w:t>
      </w:r>
    </w:p>
    <w:p w14:paraId="00A4C976" w14:textId="636D3773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Izrada Plana vježbi civilne zaštite i priprema dokumentacije za donošenje istog, 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(siječanj</w:t>
      </w:r>
      <w:r w:rsidR="003676A5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,</w:t>
      </w:r>
      <w:r w:rsidR="006327D7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 xml:space="preserve"> veljača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)</w:t>
      </w:r>
    </w:p>
    <w:p w14:paraId="4CD157E8" w14:textId="01CADE75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Izrada Analize stanja, praćenje stanja i financijskih učinaka 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(siječanj</w:t>
      </w:r>
      <w:r w:rsidR="003676A5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, vel</w:t>
      </w:r>
      <w:r w:rsidR="00966914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j</w:t>
      </w:r>
      <w:r w:rsidR="003676A5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ača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)</w:t>
      </w:r>
    </w:p>
    <w:p w14:paraId="16264749" w14:textId="420A0062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Izrada godišnjeg plana razvoja sustava civilne zaštite i priprema dokumentacije </w:t>
      </w:r>
      <w:r w:rsidR="002D6226"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za usvajanje na Gradskom vijeću</w:t>
      </w: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,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 xml:space="preserve"> (siječanj</w:t>
      </w:r>
      <w:r w:rsidR="003676A5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,</w:t>
      </w:r>
      <w:r w:rsidR="00362369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 xml:space="preserve"> </w:t>
      </w:r>
      <w:r w:rsidR="003676A5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veljača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)</w:t>
      </w:r>
    </w:p>
    <w:p w14:paraId="55897EF4" w14:textId="5EC4CE46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Izrada Smjernica za organizaciju i razvoj sustava civilne zaštite i priprema dokumentacije za usvajanje na Gradskom vijeću ,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 xml:space="preserve"> (siječanj</w:t>
      </w:r>
      <w:r w:rsidR="003676A5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, v</w:t>
      </w:r>
      <w:r w:rsidR="00362369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elj</w:t>
      </w:r>
      <w:r w:rsidR="00966914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a</w:t>
      </w:r>
      <w:r w:rsidR="003676A5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ča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)</w:t>
      </w:r>
    </w:p>
    <w:p w14:paraId="018610CE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Redovito praćenje i ažuriranje procjene rizika i plana djelovanja civilne zaštite,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 xml:space="preserve"> (kontinuirano)</w:t>
      </w:r>
    </w:p>
    <w:p w14:paraId="6882B1A6" w14:textId="24BBF813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Vođenje evidencije o pripadnicima i povjerenicima civilne zaštite</w:t>
      </w:r>
      <w:r w:rsidR="003676A5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 MO</w:t>
      </w:r>
    </w:p>
    <w:p w14:paraId="78E62C31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Vođenje objedinjene evidencije ljudskih i materijalnih resursa svih operativnih snaga CZ (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kontinuirano)</w:t>
      </w:r>
    </w:p>
    <w:p w14:paraId="313A5820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Priprema i osiguravanje uvjeta za vođenje i ažuriranje baze podataka o resursima snaga CZ, (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kontinuirano)</w:t>
      </w:r>
    </w:p>
    <w:p w14:paraId="26539513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Izrada godišnjeg plana nabave  materijalnih sredstava i opreme potrebne za snage civilne zaštite  za narednu godinu, 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(rujan)</w:t>
      </w:r>
    </w:p>
    <w:p w14:paraId="6F8ABE62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Koordinacija i suradnja </w:t>
      </w:r>
      <w:r w:rsidR="00003E78"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s</w:t>
      </w:r>
      <w:r w:rsidR="002D6226"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 Ravnateljstvom Civilne zaštite </w:t>
      </w:r>
      <w:r w:rsidR="00003E78"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-Područni ured Rijeka</w:t>
      </w: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 xml:space="preserve">, te drugim sudionicima sustava </w:t>
      </w:r>
      <w:r w:rsidR="00003E78"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CZ</w:t>
      </w: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,</w:t>
      </w:r>
    </w:p>
    <w:p w14:paraId="38B6B68E" w14:textId="77777777" w:rsidR="008D20F2" w:rsidRPr="00176700" w:rsidRDefault="008D20F2" w:rsidP="009212C3">
      <w:pPr>
        <w:numPr>
          <w:ilvl w:val="0"/>
          <w:numId w:val="2"/>
        </w:numPr>
        <w:spacing w:after="200" w:line="276" w:lineRule="auto"/>
        <w:jc w:val="both"/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</w:pPr>
      <w:r w:rsidRPr="00176700"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  <w:t>Organizacija i priprema radnog materijala za  redovne sjednice Stožera CZ. (</w:t>
      </w:r>
      <w:r w:rsidRPr="00176700">
        <w:rPr>
          <w:rFonts w:ascii="Arial" w:eastAsiaTheme="minorEastAsia" w:hAnsi="Arial" w:cs="Arial"/>
          <w:b/>
          <w:bCs w:val="0"/>
          <w:color w:val="000000" w:themeColor="text1"/>
          <w:sz w:val="22"/>
          <w:szCs w:val="22"/>
        </w:rPr>
        <w:t>dva puta godišnje)</w:t>
      </w:r>
    </w:p>
    <w:p w14:paraId="5486304A" w14:textId="77777777" w:rsidR="008D20F2" w:rsidRPr="00176700" w:rsidRDefault="008D20F2" w:rsidP="008D20F2">
      <w:pPr>
        <w:spacing w:after="200" w:line="276" w:lineRule="auto"/>
        <w:ind w:left="720"/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</w:pPr>
    </w:p>
    <w:p w14:paraId="3AF76465" w14:textId="77777777" w:rsidR="008D20F2" w:rsidRPr="00176700" w:rsidRDefault="008D20F2" w:rsidP="008D20F2">
      <w:pPr>
        <w:spacing w:after="200" w:line="276" w:lineRule="auto"/>
        <w:ind w:left="720"/>
        <w:rPr>
          <w:rFonts w:ascii="Arial" w:eastAsiaTheme="minorEastAsia" w:hAnsi="Arial" w:cs="Arial"/>
          <w:bCs w:val="0"/>
          <w:color w:val="000000" w:themeColor="text1"/>
          <w:sz w:val="22"/>
          <w:szCs w:val="22"/>
        </w:rPr>
      </w:pPr>
    </w:p>
    <w:p w14:paraId="0A959B18" w14:textId="77777777" w:rsidR="00284947" w:rsidRPr="00176700" w:rsidRDefault="00284947" w:rsidP="00284947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sectPr w:rsidR="00284947" w:rsidRPr="00176700" w:rsidSect="0050039C">
      <w:headerReference w:type="even" r:id="rId10"/>
      <w:headerReference w:type="default" r:id="rId11"/>
      <w:footerReference w:type="default" r:id="rId12"/>
      <w:pgSz w:w="11906" w:h="16838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FE62" w14:textId="77777777" w:rsidR="00541CE0" w:rsidRDefault="00541CE0">
      <w:r>
        <w:separator/>
      </w:r>
    </w:p>
  </w:endnote>
  <w:endnote w:type="continuationSeparator" w:id="0">
    <w:p w14:paraId="5CA2583F" w14:textId="77777777" w:rsidR="00541CE0" w:rsidRDefault="0054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ACFE" w14:textId="1DA9DE4D" w:rsidR="00A4305A" w:rsidRDefault="00A4305A" w:rsidP="008D20F2">
    <w:pPr>
      <w:pStyle w:val="Podnoje"/>
      <w:jc w:val="center"/>
    </w:pPr>
    <w:r>
      <w:t xml:space="preserve">Opatija, prosinac </w:t>
    </w:r>
    <w:r w:rsidR="00961668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1669" w14:textId="77777777" w:rsidR="00541CE0" w:rsidRDefault="00541CE0">
      <w:r>
        <w:separator/>
      </w:r>
    </w:p>
  </w:footnote>
  <w:footnote w:type="continuationSeparator" w:id="0">
    <w:p w14:paraId="21B8CDDF" w14:textId="77777777" w:rsidR="00541CE0" w:rsidRDefault="0054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9626" w14:textId="77777777" w:rsidR="00A4305A" w:rsidRDefault="00A4305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18E96D" w14:textId="77777777" w:rsidR="00A4305A" w:rsidRDefault="00A4305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1371" w14:textId="77777777" w:rsidR="00A4305A" w:rsidRDefault="00A4305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01CB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3039CA3" w14:textId="77777777" w:rsidR="00A4305A" w:rsidRDefault="00A430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C6B"/>
    <w:multiLevelType w:val="hybridMultilevel"/>
    <w:tmpl w:val="4C34F6D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3E5"/>
    <w:multiLevelType w:val="hybridMultilevel"/>
    <w:tmpl w:val="48E60D0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4985"/>
    <w:multiLevelType w:val="hybridMultilevel"/>
    <w:tmpl w:val="5A52970E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1472D"/>
    <w:multiLevelType w:val="hybridMultilevel"/>
    <w:tmpl w:val="8A28B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4F81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407"/>
    <w:multiLevelType w:val="hybridMultilevel"/>
    <w:tmpl w:val="569C383C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C7587"/>
    <w:multiLevelType w:val="hybridMultilevel"/>
    <w:tmpl w:val="0E041C34"/>
    <w:lvl w:ilvl="0" w:tplc="D0EEFBBC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D76670"/>
    <w:multiLevelType w:val="hybridMultilevel"/>
    <w:tmpl w:val="36861BFA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0677A"/>
    <w:multiLevelType w:val="hybridMultilevel"/>
    <w:tmpl w:val="376C8AE4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62C3B"/>
    <w:multiLevelType w:val="hybridMultilevel"/>
    <w:tmpl w:val="FA16B5E0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812DA"/>
    <w:multiLevelType w:val="hybridMultilevel"/>
    <w:tmpl w:val="C71ACDFE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2572E"/>
    <w:multiLevelType w:val="hybridMultilevel"/>
    <w:tmpl w:val="726E6928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F67BD"/>
    <w:multiLevelType w:val="hybridMultilevel"/>
    <w:tmpl w:val="28D6F688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184C"/>
    <w:multiLevelType w:val="hybridMultilevel"/>
    <w:tmpl w:val="8EFCFA3C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9708D"/>
    <w:multiLevelType w:val="hybridMultilevel"/>
    <w:tmpl w:val="2D7C5A4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B3A7F"/>
    <w:multiLevelType w:val="hybridMultilevel"/>
    <w:tmpl w:val="CBB2FBC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B2292"/>
    <w:multiLevelType w:val="hybridMultilevel"/>
    <w:tmpl w:val="FE42BBA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352A2"/>
    <w:multiLevelType w:val="hybridMultilevel"/>
    <w:tmpl w:val="BD145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0E2A"/>
    <w:multiLevelType w:val="hybridMultilevel"/>
    <w:tmpl w:val="0B2601DE"/>
    <w:lvl w:ilvl="0" w:tplc="75746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72A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217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74C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037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EB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A0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68F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8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E40632"/>
    <w:multiLevelType w:val="hybridMultilevel"/>
    <w:tmpl w:val="A4F0F3F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34484"/>
    <w:multiLevelType w:val="hybridMultilevel"/>
    <w:tmpl w:val="82AA549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241754"/>
    <w:multiLevelType w:val="hybridMultilevel"/>
    <w:tmpl w:val="6F92B6BE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01E0"/>
    <w:multiLevelType w:val="hybridMultilevel"/>
    <w:tmpl w:val="3A50619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46038"/>
    <w:multiLevelType w:val="hybridMultilevel"/>
    <w:tmpl w:val="D5DC0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A09F8"/>
    <w:multiLevelType w:val="hybridMultilevel"/>
    <w:tmpl w:val="5CD84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16CE3"/>
    <w:multiLevelType w:val="hybridMultilevel"/>
    <w:tmpl w:val="1B6E8B10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9B1C10"/>
    <w:multiLevelType w:val="hybridMultilevel"/>
    <w:tmpl w:val="6F5EFC84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515C4"/>
    <w:multiLevelType w:val="hybridMultilevel"/>
    <w:tmpl w:val="7BDE7FC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817FC"/>
    <w:multiLevelType w:val="hybridMultilevel"/>
    <w:tmpl w:val="CA886C2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C43F9"/>
    <w:multiLevelType w:val="hybridMultilevel"/>
    <w:tmpl w:val="C3A67096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08231">
    <w:abstractNumId w:val="7"/>
  </w:num>
  <w:num w:numId="2" w16cid:durableId="19792198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041092">
    <w:abstractNumId w:val="3"/>
  </w:num>
  <w:num w:numId="4" w16cid:durableId="1033964732">
    <w:abstractNumId w:val="16"/>
  </w:num>
  <w:num w:numId="5" w16cid:durableId="1910337211">
    <w:abstractNumId w:val="23"/>
  </w:num>
  <w:num w:numId="6" w16cid:durableId="1590190331">
    <w:abstractNumId w:val="24"/>
  </w:num>
  <w:num w:numId="7" w16cid:durableId="1569268101">
    <w:abstractNumId w:val="5"/>
  </w:num>
  <w:num w:numId="8" w16cid:durableId="1509831511">
    <w:abstractNumId w:val="1"/>
  </w:num>
  <w:num w:numId="9" w16cid:durableId="2001273049">
    <w:abstractNumId w:val="14"/>
  </w:num>
  <w:num w:numId="10" w16cid:durableId="649990238">
    <w:abstractNumId w:val="2"/>
  </w:num>
  <w:num w:numId="11" w16cid:durableId="1193500548">
    <w:abstractNumId w:val="20"/>
  </w:num>
  <w:num w:numId="12" w16cid:durableId="1797522727">
    <w:abstractNumId w:val="15"/>
  </w:num>
  <w:num w:numId="13" w16cid:durableId="1353267623">
    <w:abstractNumId w:val="0"/>
  </w:num>
  <w:num w:numId="14" w16cid:durableId="1029602664">
    <w:abstractNumId w:val="8"/>
  </w:num>
  <w:num w:numId="15" w16cid:durableId="245379668">
    <w:abstractNumId w:val="13"/>
  </w:num>
  <w:num w:numId="16" w16cid:durableId="1521311754">
    <w:abstractNumId w:val="9"/>
  </w:num>
  <w:num w:numId="17" w16cid:durableId="1933053711">
    <w:abstractNumId w:val="10"/>
  </w:num>
  <w:num w:numId="18" w16cid:durableId="176191593">
    <w:abstractNumId w:val="12"/>
  </w:num>
  <w:num w:numId="19" w16cid:durableId="706564488">
    <w:abstractNumId w:val="19"/>
  </w:num>
  <w:num w:numId="20" w16cid:durableId="907346237">
    <w:abstractNumId w:val="21"/>
  </w:num>
  <w:num w:numId="21" w16cid:durableId="1876887810">
    <w:abstractNumId w:val="25"/>
  </w:num>
  <w:num w:numId="22" w16cid:durableId="24134473">
    <w:abstractNumId w:val="11"/>
  </w:num>
  <w:num w:numId="23" w16cid:durableId="1189493025">
    <w:abstractNumId w:val="26"/>
  </w:num>
  <w:num w:numId="24" w16cid:durableId="661008968">
    <w:abstractNumId w:val="6"/>
  </w:num>
  <w:num w:numId="25" w16cid:durableId="1205874205">
    <w:abstractNumId w:val="27"/>
  </w:num>
  <w:num w:numId="26" w16cid:durableId="1845243151">
    <w:abstractNumId w:val="18"/>
  </w:num>
  <w:num w:numId="27" w16cid:durableId="1207526375">
    <w:abstractNumId w:val="28"/>
  </w:num>
  <w:num w:numId="28" w16cid:durableId="1417626293">
    <w:abstractNumId w:val="4"/>
  </w:num>
  <w:num w:numId="29" w16cid:durableId="1954553631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34D"/>
    <w:rsid w:val="000003CE"/>
    <w:rsid w:val="0000076E"/>
    <w:rsid w:val="000008AC"/>
    <w:rsid w:val="00003E78"/>
    <w:rsid w:val="00017776"/>
    <w:rsid w:val="00021C3C"/>
    <w:rsid w:val="000265E6"/>
    <w:rsid w:val="00031BE7"/>
    <w:rsid w:val="00036535"/>
    <w:rsid w:val="00046BD9"/>
    <w:rsid w:val="000542F6"/>
    <w:rsid w:val="0005601B"/>
    <w:rsid w:val="0005778A"/>
    <w:rsid w:val="00057D80"/>
    <w:rsid w:val="00065FF8"/>
    <w:rsid w:val="00071869"/>
    <w:rsid w:val="000718D2"/>
    <w:rsid w:val="00085812"/>
    <w:rsid w:val="00094D54"/>
    <w:rsid w:val="00095C97"/>
    <w:rsid w:val="00097550"/>
    <w:rsid w:val="000A1A32"/>
    <w:rsid w:val="000A2029"/>
    <w:rsid w:val="000A2695"/>
    <w:rsid w:val="000B086C"/>
    <w:rsid w:val="000B1904"/>
    <w:rsid w:val="000B5CF2"/>
    <w:rsid w:val="000C0F95"/>
    <w:rsid w:val="000D7933"/>
    <w:rsid w:val="000E1A3A"/>
    <w:rsid w:val="000E2176"/>
    <w:rsid w:val="000F0B24"/>
    <w:rsid w:val="000F3C96"/>
    <w:rsid w:val="00100428"/>
    <w:rsid w:val="00100FBF"/>
    <w:rsid w:val="00101CBD"/>
    <w:rsid w:val="001064FC"/>
    <w:rsid w:val="00110F7F"/>
    <w:rsid w:val="001150ED"/>
    <w:rsid w:val="00115204"/>
    <w:rsid w:val="00142333"/>
    <w:rsid w:val="0014640F"/>
    <w:rsid w:val="00153DFE"/>
    <w:rsid w:val="00161500"/>
    <w:rsid w:val="00167602"/>
    <w:rsid w:val="00171F66"/>
    <w:rsid w:val="00173A9E"/>
    <w:rsid w:val="001745B3"/>
    <w:rsid w:val="00176470"/>
    <w:rsid w:val="00176700"/>
    <w:rsid w:val="001A3C5E"/>
    <w:rsid w:val="001B0E9F"/>
    <w:rsid w:val="001B36BE"/>
    <w:rsid w:val="001B75F1"/>
    <w:rsid w:val="001C2D40"/>
    <w:rsid w:val="001E3F79"/>
    <w:rsid w:val="001E404C"/>
    <w:rsid w:val="001F6237"/>
    <w:rsid w:val="001F6419"/>
    <w:rsid w:val="00213292"/>
    <w:rsid w:val="002149A7"/>
    <w:rsid w:val="00214F0A"/>
    <w:rsid w:val="00215651"/>
    <w:rsid w:val="002374D2"/>
    <w:rsid w:val="0024022A"/>
    <w:rsid w:val="002476B1"/>
    <w:rsid w:val="00260B91"/>
    <w:rsid w:val="00261FA3"/>
    <w:rsid w:val="00267473"/>
    <w:rsid w:val="00274113"/>
    <w:rsid w:val="002801CE"/>
    <w:rsid w:val="00281932"/>
    <w:rsid w:val="00284947"/>
    <w:rsid w:val="00294DC1"/>
    <w:rsid w:val="0029720F"/>
    <w:rsid w:val="002A2614"/>
    <w:rsid w:val="002A554B"/>
    <w:rsid w:val="002B2A62"/>
    <w:rsid w:val="002C5A1B"/>
    <w:rsid w:val="002D284F"/>
    <w:rsid w:val="002D2E97"/>
    <w:rsid w:val="002D6226"/>
    <w:rsid w:val="002D67C1"/>
    <w:rsid w:val="002D6BDE"/>
    <w:rsid w:val="002E41D5"/>
    <w:rsid w:val="002E5985"/>
    <w:rsid w:val="002F33BE"/>
    <w:rsid w:val="002F573C"/>
    <w:rsid w:val="00307B76"/>
    <w:rsid w:val="003138D1"/>
    <w:rsid w:val="00324D1C"/>
    <w:rsid w:val="00326F8F"/>
    <w:rsid w:val="003273D8"/>
    <w:rsid w:val="00337113"/>
    <w:rsid w:val="00337403"/>
    <w:rsid w:val="003463AA"/>
    <w:rsid w:val="00352339"/>
    <w:rsid w:val="0035737D"/>
    <w:rsid w:val="00362369"/>
    <w:rsid w:val="00364C23"/>
    <w:rsid w:val="00365FD9"/>
    <w:rsid w:val="003676A5"/>
    <w:rsid w:val="003827FF"/>
    <w:rsid w:val="003878F3"/>
    <w:rsid w:val="00390EB1"/>
    <w:rsid w:val="00396F19"/>
    <w:rsid w:val="003B0A46"/>
    <w:rsid w:val="003C522F"/>
    <w:rsid w:val="003D1B0E"/>
    <w:rsid w:val="003D3140"/>
    <w:rsid w:val="003D39DE"/>
    <w:rsid w:val="003F618F"/>
    <w:rsid w:val="003F6B82"/>
    <w:rsid w:val="00403819"/>
    <w:rsid w:val="00404BCA"/>
    <w:rsid w:val="00412C91"/>
    <w:rsid w:val="00413487"/>
    <w:rsid w:val="00416C37"/>
    <w:rsid w:val="0042010D"/>
    <w:rsid w:val="00422766"/>
    <w:rsid w:val="00423B4F"/>
    <w:rsid w:val="004255DB"/>
    <w:rsid w:val="00426B70"/>
    <w:rsid w:val="00431FB3"/>
    <w:rsid w:val="00435404"/>
    <w:rsid w:val="0044390A"/>
    <w:rsid w:val="0044533C"/>
    <w:rsid w:val="004549AC"/>
    <w:rsid w:val="00482AC7"/>
    <w:rsid w:val="004846FD"/>
    <w:rsid w:val="00485140"/>
    <w:rsid w:val="004A37DC"/>
    <w:rsid w:val="004B4087"/>
    <w:rsid w:val="004B42E3"/>
    <w:rsid w:val="004B4723"/>
    <w:rsid w:val="004D581B"/>
    <w:rsid w:val="004E08C8"/>
    <w:rsid w:val="004E767B"/>
    <w:rsid w:val="004F1013"/>
    <w:rsid w:val="0050039C"/>
    <w:rsid w:val="005010EB"/>
    <w:rsid w:val="005021F1"/>
    <w:rsid w:val="005047E9"/>
    <w:rsid w:val="00523801"/>
    <w:rsid w:val="0052398A"/>
    <w:rsid w:val="005249EB"/>
    <w:rsid w:val="00536ACA"/>
    <w:rsid w:val="0053721E"/>
    <w:rsid w:val="005403B8"/>
    <w:rsid w:val="00541CE0"/>
    <w:rsid w:val="00542694"/>
    <w:rsid w:val="0055671E"/>
    <w:rsid w:val="00560E69"/>
    <w:rsid w:val="00574FE5"/>
    <w:rsid w:val="005763B9"/>
    <w:rsid w:val="0057668E"/>
    <w:rsid w:val="005823DE"/>
    <w:rsid w:val="00583730"/>
    <w:rsid w:val="00587271"/>
    <w:rsid w:val="00587715"/>
    <w:rsid w:val="00594D4A"/>
    <w:rsid w:val="005A1C69"/>
    <w:rsid w:val="005A24FA"/>
    <w:rsid w:val="005A371A"/>
    <w:rsid w:val="005A6719"/>
    <w:rsid w:val="005A7CA0"/>
    <w:rsid w:val="005C4386"/>
    <w:rsid w:val="005D17F9"/>
    <w:rsid w:val="005D2703"/>
    <w:rsid w:val="005D3C4E"/>
    <w:rsid w:val="005E00BE"/>
    <w:rsid w:val="005E0C60"/>
    <w:rsid w:val="005E5554"/>
    <w:rsid w:val="005F3DC4"/>
    <w:rsid w:val="00602A05"/>
    <w:rsid w:val="006045D9"/>
    <w:rsid w:val="0062526E"/>
    <w:rsid w:val="006327D7"/>
    <w:rsid w:val="006329B2"/>
    <w:rsid w:val="006453B3"/>
    <w:rsid w:val="0064563F"/>
    <w:rsid w:val="006505D7"/>
    <w:rsid w:val="006545D7"/>
    <w:rsid w:val="00656477"/>
    <w:rsid w:val="00661FB2"/>
    <w:rsid w:val="00665C65"/>
    <w:rsid w:val="00684F29"/>
    <w:rsid w:val="00687C23"/>
    <w:rsid w:val="00694144"/>
    <w:rsid w:val="006A0021"/>
    <w:rsid w:val="006A2E02"/>
    <w:rsid w:val="006A7A79"/>
    <w:rsid w:val="006B2C2D"/>
    <w:rsid w:val="0070251E"/>
    <w:rsid w:val="00703426"/>
    <w:rsid w:val="00712030"/>
    <w:rsid w:val="007167E8"/>
    <w:rsid w:val="0071690D"/>
    <w:rsid w:val="00724B40"/>
    <w:rsid w:val="00736EDC"/>
    <w:rsid w:val="00744702"/>
    <w:rsid w:val="007507C3"/>
    <w:rsid w:val="00751461"/>
    <w:rsid w:val="0075154C"/>
    <w:rsid w:val="00760D94"/>
    <w:rsid w:val="00773759"/>
    <w:rsid w:val="00774C2A"/>
    <w:rsid w:val="00774E5B"/>
    <w:rsid w:val="00782D0B"/>
    <w:rsid w:val="007851EB"/>
    <w:rsid w:val="00792235"/>
    <w:rsid w:val="00792C0B"/>
    <w:rsid w:val="007A0C90"/>
    <w:rsid w:val="007A2A2F"/>
    <w:rsid w:val="007B09EC"/>
    <w:rsid w:val="007B441D"/>
    <w:rsid w:val="007C7E29"/>
    <w:rsid w:val="007D28EA"/>
    <w:rsid w:val="007D7ADA"/>
    <w:rsid w:val="007E2EDB"/>
    <w:rsid w:val="00800C81"/>
    <w:rsid w:val="00800D44"/>
    <w:rsid w:val="0080759C"/>
    <w:rsid w:val="00807CB2"/>
    <w:rsid w:val="00813703"/>
    <w:rsid w:val="0083766F"/>
    <w:rsid w:val="008462F3"/>
    <w:rsid w:val="00850983"/>
    <w:rsid w:val="008509DF"/>
    <w:rsid w:val="008569D0"/>
    <w:rsid w:val="008A1BE0"/>
    <w:rsid w:val="008B48AB"/>
    <w:rsid w:val="008B718C"/>
    <w:rsid w:val="008C05A8"/>
    <w:rsid w:val="008D20F2"/>
    <w:rsid w:val="008F1003"/>
    <w:rsid w:val="009048D3"/>
    <w:rsid w:val="009060B6"/>
    <w:rsid w:val="00912A51"/>
    <w:rsid w:val="009212C3"/>
    <w:rsid w:val="00922751"/>
    <w:rsid w:val="009325EE"/>
    <w:rsid w:val="00934B61"/>
    <w:rsid w:val="00936260"/>
    <w:rsid w:val="00940917"/>
    <w:rsid w:val="00941FCB"/>
    <w:rsid w:val="00944995"/>
    <w:rsid w:val="009533F5"/>
    <w:rsid w:val="00961668"/>
    <w:rsid w:val="00962143"/>
    <w:rsid w:val="0096229F"/>
    <w:rsid w:val="00966914"/>
    <w:rsid w:val="00967BE1"/>
    <w:rsid w:val="00982F7A"/>
    <w:rsid w:val="009970FD"/>
    <w:rsid w:val="009B0222"/>
    <w:rsid w:val="009B7EAD"/>
    <w:rsid w:val="009D348A"/>
    <w:rsid w:val="009D7622"/>
    <w:rsid w:val="009D780D"/>
    <w:rsid w:val="009E5DB4"/>
    <w:rsid w:val="00A05EC6"/>
    <w:rsid w:val="00A2099E"/>
    <w:rsid w:val="00A24653"/>
    <w:rsid w:val="00A36464"/>
    <w:rsid w:val="00A41D03"/>
    <w:rsid w:val="00A426C3"/>
    <w:rsid w:val="00A42EFD"/>
    <w:rsid w:val="00A4305A"/>
    <w:rsid w:val="00A43DEB"/>
    <w:rsid w:val="00A450A0"/>
    <w:rsid w:val="00A528E3"/>
    <w:rsid w:val="00A56C7A"/>
    <w:rsid w:val="00A61DE1"/>
    <w:rsid w:val="00A96F51"/>
    <w:rsid w:val="00A97D3F"/>
    <w:rsid w:val="00AA75D2"/>
    <w:rsid w:val="00AB19EB"/>
    <w:rsid w:val="00AB1F88"/>
    <w:rsid w:val="00AB1F8D"/>
    <w:rsid w:val="00AB4E87"/>
    <w:rsid w:val="00AC0769"/>
    <w:rsid w:val="00AC462A"/>
    <w:rsid w:val="00AC60DC"/>
    <w:rsid w:val="00AC7A00"/>
    <w:rsid w:val="00AD31C2"/>
    <w:rsid w:val="00AE034C"/>
    <w:rsid w:val="00AE47CB"/>
    <w:rsid w:val="00AF38D5"/>
    <w:rsid w:val="00AF7F02"/>
    <w:rsid w:val="00B0218F"/>
    <w:rsid w:val="00B040E4"/>
    <w:rsid w:val="00B05D74"/>
    <w:rsid w:val="00B12960"/>
    <w:rsid w:val="00B17390"/>
    <w:rsid w:val="00B17559"/>
    <w:rsid w:val="00B2635B"/>
    <w:rsid w:val="00B35DBA"/>
    <w:rsid w:val="00B404E1"/>
    <w:rsid w:val="00B4450B"/>
    <w:rsid w:val="00B52AE7"/>
    <w:rsid w:val="00B54D85"/>
    <w:rsid w:val="00B566A2"/>
    <w:rsid w:val="00B62F4F"/>
    <w:rsid w:val="00B636DB"/>
    <w:rsid w:val="00B75E3B"/>
    <w:rsid w:val="00B77B75"/>
    <w:rsid w:val="00B8138D"/>
    <w:rsid w:val="00B83845"/>
    <w:rsid w:val="00B95C12"/>
    <w:rsid w:val="00BA11B1"/>
    <w:rsid w:val="00BC5158"/>
    <w:rsid w:val="00BC6574"/>
    <w:rsid w:val="00BD4CE2"/>
    <w:rsid w:val="00BD7F74"/>
    <w:rsid w:val="00BE0F6A"/>
    <w:rsid w:val="00BE30C9"/>
    <w:rsid w:val="00BF0995"/>
    <w:rsid w:val="00BF5CF4"/>
    <w:rsid w:val="00C20470"/>
    <w:rsid w:val="00C45F93"/>
    <w:rsid w:val="00C47AA6"/>
    <w:rsid w:val="00C62381"/>
    <w:rsid w:val="00C74557"/>
    <w:rsid w:val="00C83203"/>
    <w:rsid w:val="00C85F1C"/>
    <w:rsid w:val="00C92BCC"/>
    <w:rsid w:val="00C93BC0"/>
    <w:rsid w:val="00C95B5D"/>
    <w:rsid w:val="00CA1416"/>
    <w:rsid w:val="00CA57DC"/>
    <w:rsid w:val="00CB513D"/>
    <w:rsid w:val="00CB6017"/>
    <w:rsid w:val="00CC4A4B"/>
    <w:rsid w:val="00CC4FFC"/>
    <w:rsid w:val="00CC601F"/>
    <w:rsid w:val="00CC67FD"/>
    <w:rsid w:val="00CC69D1"/>
    <w:rsid w:val="00CC76CF"/>
    <w:rsid w:val="00CD2204"/>
    <w:rsid w:val="00CD71A4"/>
    <w:rsid w:val="00CD7492"/>
    <w:rsid w:val="00CD7AD9"/>
    <w:rsid w:val="00CE4EE4"/>
    <w:rsid w:val="00CE6B2A"/>
    <w:rsid w:val="00D06C8C"/>
    <w:rsid w:val="00D1004B"/>
    <w:rsid w:val="00D25C99"/>
    <w:rsid w:val="00D30BB1"/>
    <w:rsid w:val="00D406EA"/>
    <w:rsid w:val="00D42482"/>
    <w:rsid w:val="00D43E66"/>
    <w:rsid w:val="00D443D3"/>
    <w:rsid w:val="00D445AE"/>
    <w:rsid w:val="00D45CA8"/>
    <w:rsid w:val="00D65998"/>
    <w:rsid w:val="00D82EAE"/>
    <w:rsid w:val="00D83295"/>
    <w:rsid w:val="00D83F96"/>
    <w:rsid w:val="00D909FB"/>
    <w:rsid w:val="00D92806"/>
    <w:rsid w:val="00DA0FD9"/>
    <w:rsid w:val="00DB316D"/>
    <w:rsid w:val="00DB7BDB"/>
    <w:rsid w:val="00DC7D49"/>
    <w:rsid w:val="00DD247F"/>
    <w:rsid w:val="00DF170A"/>
    <w:rsid w:val="00DF5049"/>
    <w:rsid w:val="00DF57AD"/>
    <w:rsid w:val="00DF5CB2"/>
    <w:rsid w:val="00E379F5"/>
    <w:rsid w:val="00E37DA0"/>
    <w:rsid w:val="00E402D5"/>
    <w:rsid w:val="00E4500D"/>
    <w:rsid w:val="00E526D6"/>
    <w:rsid w:val="00E6731A"/>
    <w:rsid w:val="00E73E2E"/>
    <w:rsid w:val="00E8019B"/>
    <w:rsid w:val="00E83424"/>
    <w:rsid w:val="00EA19B3"/>
    <w:rsid w:val="00EA57B0"/>
    <w:rsid w:val="00EA6F98"/>
    <w:rsid w:val="00EB4D23"/>
    <w:rsid w:val="00EB5446"/>
    <w:rsid w:val="00EC1353"/>
    <w:rsid w:val="00EC1E63"/>
    <w:rsid w:val="00EC2A54"/>
    <w:rsid w:val="00ED5577"/>
    <w:rsid w:val="00ED641C"/>
    <w:rsid w:val="00EE6CB3"/>
    <w:rsid w:val="00EE734D"/>
    <w:rsid w:val="00EF214B"/>
    <w:rsid w:val="00EF4D84"/>
    <w:rsid w:val="00F008FF"/>
    <w:rsid w:val="00F03838"/>
    <w:rsid w:val="00F07B7A"/>
    <w:rsid w:val="00F1080F"/>
    <w:rsid w:val="00F1726D"/>
    <w:rsid w:val="00F235E8"/>
    <w:rsid w:val="00F26B1A"/>
    <w:rsid w:val="00F40A86"/>
    <w:rsid w:val="00F4265E"/>
    <w:rsid w:val="00F437C2"/>
    <w:rsid w:val="00F476DE"/>
    <w:rsid w:val="00F513F9"/>
    <w:rsid w:val="00F55879"/>
    <w:rsid w:val="00F613CA"/>
    <w:rsid w:val="00F72004"/>
    <w:rsid w:val="00F72CB7"/>
    <w:rsid w:val="00F924E8"/>
    <w:rsid w:val="00F94B05"/>
    <w:rsid w:val="00F95A32"/>
    <w:rsid w:val="00F97D1A"/>
    <w:rsid w:val="00FB13A6"/>
    <w:rsid w:val="00FB1ECC"/>
    <w:rsid w:val="00FB59E6"/>
    <w:rsid w:val="00FC0B39"/>
    <w:rsid w:val="00FC6E9F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EF1C379"/>
  <w15:docId w15:val="{63DBDD88-6B50-437F-A2B8-6752A370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DB"/>
    <w:rPr>
      <w:bCs/>
      <w:sz w:val="24"/>
    </w:rPr>
  </w:style>
  <w:style w:type="paragraph" w:styleId="Naslov1">
    <w:name w:val="heading 1"/>
    <w:basedOn w:val="Normal"/>
    <w:next w:val="Normal"/>
    <w:qFormat/>
    <w:rsid w:val="00DB7BDB"/>
    <w:pPr>
      <w:keepNext/>
      <w:outlineLvl w:val="0"/>
    </w:pPr>
    <w:rPr>
      <w:bCs w:val="0"/>
      <w:lang w:val="en-AU"/>
    </w:rPr>
  </w:style>
  <w:style w:type="paragraph" w:styleId="Naslov2">
    <w:name w:val="heading 2"/>
    <w:basedOn w:val="Normal"/>
    <w:next w:val="Normal"/>
    <w:qFormat/>
    <w:rsid w:val="00DB7BDB"/>
    <w:pPr>
      <w:keepNext/>
      <w:jc w:val="center"/>
      <w:outlineLvl w:val="1"/>
    </w:pPr>
    <w:rPr>
      <w:b/>
      <w:bCs w:val="0"/>
    </w:rPr>
  </w:style>
  <w:style w:type="paragraph" w:styleId="Naslov3">
    <w:name w:val="heading 3"/>
    <w:basedOn w:val="Normal"/>
    <w:next w:val="Normal"/>
    <w:qFormat/>
    <w:rsid w:val="00DB7BDB"/>
    <w:pPr>
      <w:keepNext/>
      <w:spacing w:before="240" w:after="60"/>
      <w:jc w:val="center"/>
      <w:outlineLvl w:val="2"/>
    </w:pPr>
    <w:rPr>
      <w:rFonts w:cs="Arial"/>
      <w:szCs w:val="26"/>
    </w:rPr>
  </w:style>
  <w:style w:type="paragraph" w:styleId="Naslov4">
    <w:name w:val="heading 4"/>
    <w:basedOn w:val="Normal"/>
    <w:next w:val="Normal"/>
    <w:qFormat/>
    <w:rsid w:val="00DB7BDB"/>
    <w:pPr>
      <w:keepNext/>
      <w:ind w:left="360"/>
      <w:jc w:val="center"/>
      <w:outlineLvl w:val="3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DB7BDB"/>
    <w:rPr>
      <w:b/>
      <w:bCs w:val="0"/>
    </w:rPr>
  </w:style>
  <w:style w:type="paragraph" w:styleId="Zaglavlje">
    <w:name w:val="header"/>
    <w:basedOn w:val="Normal"/>
    <w:semiHidden/>
    <w:rsid w:val="00DB7BD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DB7BDB"/>
  </w:style>
  <w:style w:type="paragraph" w:styleId="Podnoje">
    <w:name w:val="footer"/>
    <w:basedOn w:val="Normal"/>
    <w:link w:val="PodnojeChar"/>
    <w:uiPriority w:val="99"/>
    <w:unhideWhenUsed/>
    <w:rsid w:val="00FB1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B13A6"/>
    <w:rPr>
      <w:bCs/>
      <w:sz w:val="24"/>
    </w:rPr>
  </w:style>
  <w:style w:type="paragraph" w:customStyle="1" w:styleId="T-98-2">
    <w:name w:val="T-9/8-2"/>
    <w:rsid w:val="00D45CA8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Clanak">
    <w:name w:val="Clanak"/>
    <w:next w:val="T-98-2"/>
    <w:rsid w:val="00D45CA8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7E9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047E9"/>
    <w:rPr>
      <w:rFonts w:ascii="Tahoma" w:hAnsi="Tahoma" w:cs="Tahoma"/>
      <w:bCs/>
      <w:sz w:val="16"/>
      <w:szCs w:val="16"/>
    </w:rPr>
  </w:style>
  <w:style w:type="paragraph" w:styleId="Odlomakpopisa">
    <w:name w:val="List Paragraph"/>
    <w:basedOn w:val="Normal"/>
    <w:uiPriority w:val="34"/>
    <w:qFormat/>
    <w:rsid w:val="002D67C1"/>
    <w:pPr>
      <w:ind w:left="720"/>
      <w:contextualSpacing/>
    </w:pPr>
    <w:rPr>
      <w:bCs w:val="0"/>
      <w:szCs w:val="24"/>
    </w:rPr>
  </w:style>
  <w:style w:type="table" w:styleId="Reetkatablice">
    <w:name w:val="Table Grid"/>
    <w:basedOn w:val="Obinatablica"/>
    <w:uiPriority w:val="59"/>
    <w:rsid w:val="000F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751461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51461"/>
    <w:rPr>
      <w:rFonts w:ascii="Consolas" w:hAnsi="Consolas"/>
      <w:bCs/>
      <w:sz w:val="21"/>
      <w:szCs w:val="21"/>
    </w:rPr>
  </w:style>
  <w:style w:type="character" w:customStyle="1" w:styleId="zadanifontodlomka-000001">
    <w:name w:val="zadanifontodlomka-000001"/>
    <w:basedOn w:val="Zadanifontodlomka"/>
    <w:rsid w:val="00AB1F88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0">
    <w:name w:val="normal-000000"/>
    <w:basedOn w:val="Normal"/>
    <w:rsid w:val="00AB1F88"/>
    <w:pPr>
      <w:jc w:val="both"/>
    </w:pPr>
    <w:rPr>
      <w:rFonts w:eastAsiaTheme="minorEastAsia"/>
      <w:bCs w:val="0"/>
      <w:szCs w:val="24"/>
    </w:rPr>
  </w:style>
  <w:style w:type="paragraph" w:customStyle="1" w:styleId="000020">
    <w:name w:val="000020"/>
    <w:basedOn w:val="Normal"/>
    <w:rsid w:val="00435404"/>
    <w:pPr>
      <w:textAlignment w:val="baseline"/>
    </w:pPr>
    <w:rPr>
      <w:rFonts w:eastAsiaTheme="minorEastAsia"/>
      <w:bCs w:val="0"/>
      <w:szCs w:val="24"/>
    </w:rPr>
  </w:style>
  <w:style w:type="paragraph" w:customStyle="1" w:styleId="podnaslov">
    <w:name w:val="podnaslov"/>
    <w:basedOn w:val="Normal"/>
    <w:rsid w:val="00A96F51"/>
    <w:pPr>
      <w:spacing w:after="108"/>
    </w:pPr>
    <w:rPr>
      <w:rFonts w:ascii="Calibri" w:hAnsi="Calibri"/>
      <w:bCs w:val="0"/>
      <w:sz w:val="22"/>
      <w:szCs w:val="22"/>
    </w:rPr>
  </w:style>
  <w:style w:type="character" w:customStyle="1" w:styleId="000021">
    <w:name w:val="000021"/>
    <w:basedOn w:val="Zadanifontodlomka"/>
    <w:rsid w:val="00A96F51"/>
    <w:rPr>
      <w:rFonts w:ascii="Symbol" w:hAnsi="Symbol" w:hint="default"/>
      <w:b w:val="0"/>
      <w:bCs w:val="0"/>
      <w:sz w:val="24"/>
      <w:szCs w:val="24"/>
    </w:rPr>
  </w:style>
  <w:style w:type="character" w:customStyle="1" w:styleId="zadanifontodlomka-000019">
    <w:name w:val="zadanifontodlomka-000019"/>
    <w:basedOn w:val="Zadanifontodlomka"/>
    <w:rsid w:val="009048D3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000027">
    <w:name w:val="000027"/>
    <w:basedOn w:val="Normal"/>
    <w:rsid w:val="007D28EA"/>
    <w:pPr>
      <w:jc w:val="both"/>
    </w:pPr>
    <w:rPr>
      <w:bCs w:val="0"/>
      <w:szCs w:val="24"/>
    </w:rPr>
  </w:style>
  <w:style w:type="paragraph" w:customStyle="1" w:styleId="000025">
    <w:name w:val="000025"/>
    <w:basedOn w:val="Normal"/>
    <w:rsid w:val="007D28EA"/>
    <w:pPr>
      <w:jc w:val="both"/>
    </w:pPr>
    <w:rPr>
      <w:bCs w:val="0"/>
      <w:szCs w:val="24"/>
    </w:rPr>
  </w:style>
  <w:style w:type="character" w:customStyle="1" w:styleId="000006">
    <w:name w:val="000006"/>
    <w:basedOn w:val="Zadanifontodlomka"/>
    <w:rsid w:val="005C4386"/>
    <w:rPr>
      <w:b w:val="0"/>
      <w:bCs w:val="0"/>
      <w:sz w:val="24"/>
      <w:szCs w:val="24"/>
    </w:rPr>
  </w:style>
  <w:style w:type="character" w:customStyle="1" w:styleId="zadanifontodlomka-000007">
    <w:name w:val="zadanifontodlomka-000007"/>
    <w:basedOn w:val="Zadanifontodlomka"/>
    <w:rsid w:val="005C4386"/>
    <w:rPr>
      <w:rFonts w:ascii="Calibri" w:hAnsi="Calibri" w:hint="default"/>
      <w:b w:val="0"/>
      <w:bCs w:val="0"/>
      <w:color w:val="5A5A5A"/>
      <w:sz w:val="22"/>
      <w:szCs w:val="22"/>
    </w:rPr>
  </w:style>
  <w:style w:type="character" w:customStyle="1" w:styleId="zadanifontodlomka-000018">
    <w:name w:val="zadanifontodlomka-000018"/>
    <w:basedOn w:val="Zadanifontodlomka"/>
    <w:rsid w:val="005C4386"/>
    <w:rPr>
      <w:rFonts w:ascii="Calibri Light" w:hAnsi="Calibri Light" w:hint="default"/>
      <w:b w:val="0"/>
      <w:bCs w:val="0"/>
      <w:color w:val="2E74B5"/>
      <w:sz w:val="32"/>
      <w:szCs w:val="32"/>
    </w:rPr>
  </w:style>
  <w:style w:type="paragraph" w:customStyle="1" w:styleId="Default">
    <w:name w:val="Default"/>
    <w:rsid w:val="003371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AB1F8D"/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rsid w:val="00AB1F8D"/>
    <w:rPr>
      <w:rFonts w:ascii="Calibri" w:hAnsi="Calibri"/>
      <w:sz w:val="22"/>
      <w:szCs w:val="22"/>
      <w:lang w:val="en-US" w:eastAsia="en-US"/>
    </w:rPr>
  </w:style>
  <w:style w:type="character" w:styleId="Istaknuto">
    <w:name w:val="Emphasis"/>
    <w:basedOn w:val="Zadanifontodlomka"/>
    <w:uiPriority w:val="20"/>
    <w:qFormat/>
    <w:rsid w:val="00D10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3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3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3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9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B9D8-4CDA-4F0F-A6C8-09189593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17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Igor</cp:lastModifiedBy>
  <cp:revision>25</cp:revision>
  <cp:lastPrinted>2022-01-26T09:53:00Z</cp:lastPrinted>
  <dcterms:created xsi:type="dcterms:W3CDTF">2020-12-11T07:15:00Z</dcterms:created>
  <dcterms:modified xsi:type="dcterms:W3CDTF">2022-12-16T11:52:00Z</dcterms:modified>
</cp:coreProperties>
</file>