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5fd8036824b47f9"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30970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JAVNA VATROGASNA POSTROJBA OPATIJA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1.694.049,87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2.066.678,72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1.730.902,89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2.016.702,59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49.976,13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35.678,61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50.823,28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35.678,61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50.823,28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142,4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72.531,63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847,15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w:t>
            </w:r>
          </w:p>
        </w:tc>
      </w:tr>
    </w:tbl>
    <w:p>
      <w:pPr>
        <w:spacing w:before="0" w:after="0"/>
      </w:pPr>
    </w:p>
    <w:p>
      <w:pPr>
        <w:jc w:val="both"/>
      </w:pPr>
      <w:r>
        <w:t xml:space="preserve">Javna vatrogasna postrojba Opatija proračunski je korisnik Grada Opatije i od 2016. godine posluje u sustavu Gradske riznice. Uz Grad Opatiju (s učešćem od 57%), osnivači Javne vatrogasne postrojbe Opatija su i Općina Matulji (s učešćem od 23%), Općina Lovran (s učešćem od 14%), te Općina Mošćenička Draga (s učešćem od 6%), koje putem proračuna Grada financiraju djelatnost javne ustanove. Međusobni odnosi o financiranju regulirani su ugovorima. Djelatnost JVP Opatija podrazumijeva sudjelovanje u provedbi preventivnih mjera zaštite od požara i eksplozija, gašenje požara i spašavanje ljudi i imovine ugroženih požarom i eksplozijom, pružanje tehničke pomoći u nezgodama i opasnim situacijama, educiranje građanstva u provođenju preventive i osposobljavanje za zaštitu od požara, te obavljanje i drugih poslova u ekološkim i inim nesrećama. Postrojba broji 42 radnika raspoređena na 10 radnih mjesta sukladno Pravilniku o unutarnjem ustrojstvu i načinu rada u JVP Opatija, odnosno Pravilniku o klasifikaciji postrojbi i koeficijentima složenosti poslova te radnih mjesta i mjerila za utvrđivanje radnih mjesta vatrogasaca. Ukupni prihodi Javne vatrogasne postrojbe Opatija sastoje se od prihoda iz nadležnog proračuna Grada Opatije, od pomoći iz inozemstva i od subjekata unutar  općeg proračuna/pomoći proračunu iz drugih proračuna od JL(R)PS – Općine Matulji, Lovran i Mošćenička Draga (sadrže prihode ostvarene temeljem Odluke o minimalnim financijskim standardima za obavljanje djelatnosti Javnih vatrogasnih postrojbi u 2025. godini, Narodne novine br. 16/25), od prihoda od pruženih usluga nastalim pružanjem usluga protupožarnih osiguranja i usluga osnovom sklopljenih ugovora o pružanju automatske vatrodojave, te od prihoda od donacije Vatrogasne zajednice Primorsko-goranske županije. Ukupni prihodi ostvareni u promatranom razdoblju bilježe povećanje u odnosu na ostvarenje prethodne godine u skladu s Financijskim planom JVP Opatija za 2025. godinu. Ukupni rashodi poslovanja, u odnosu na prošlogodišnje promatrano razdoblje također bilježe rast, kao posljedica povećanja rasta rashoda za zaposlene +17,1% i materijalnih rashoda +8,0%. </w:t>
      </w:r>
    </w:p>
    <w:p>
      <w:pPr>
        <w:jc w:val="both"/>
      </w:pPr>
      <w:r>
        <w:t xml:space="preserve">Za tekuće izvještajno razdoblje ostvaren je negativan rezultat poslovanja od -847,15 eura, kao razlika viška prihoda poslovanja i manjka prihoda od nefinancijske imovine, što s prenesenim manjkom iz 2024. godine (-76.765,62 eura) čini ukupno ostvaren manjak od -77.612,77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1.694.049,87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2.066.678,72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122,0</w:t>
            </w:r>
          </w:p>
        </w:tc>
      </w:tr>
    </w:tbl>
    <w:p>
      <w:pPr>
        <w:spacing w:before="0" w:after="0"/>
      </w:pPr>
    </w:p>
    <w:p>
      <w:pPr>
        <w:jc w:val="both"/>
      </w:pPr>
      <w:r>
        <w:t xml:space="preserve">Ostvareni ukupni prihodi veći su u odnosu na izvještajno razdoblje prethodne godine što je u skladu s Financijskim planom JVP Opatija za 2025. godinu. Prihode koje je Javna vatrogasna postrojba Opatija čine prihodi iz proračuna Grada Opatije, prihodi od JL(R)PS – Općine Matulji, Lovran i Mošćenička Draga, prihodi ostvareni temeljem Odluke o minimalnim financijskim standardima za obavljanje djelatnosti Javnih vatrogasnih postrojbi u 2025. godini, prihodi nastali pružanjem usluga protupožarnih osiguranja i usluga osnovom sklopljenih ugovora o pružanju automatske vatrodojave, te prihodi od donacije Vatrogasne zajednice Primorsko-goranske županije.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738.646,52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888.687,43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120,3</w:t>
            </w:r>
          </w:p>
        </w:tc>
      </w:tr>
    </w:tbl>
    <w:p>
      <w:pPr>
        <w:spacing w:before="0" w:after="0"/>
      </w:pPr>
    </w:p>
    <w:p>
      <w:pPr>
        <w:jc w:val="both"/>
      </w:pPr>
      <w:r>
        <w:t xml:space="preserve">Ostvareni su prihodi u većem iznosu u odnosu na isto razdoblje prethodne godine za +150.040,91 eura. Razlog povećanja prihoda je veći financijski plan JVP Opatije za 2025. godinu (II. Izmjene i dopune financijskog plana 2.211.913,00 eura) u odnosu na financijski plan JVP Opatije za 2024. godinu (III. Izmjene i dopune financijskog plana 1.816.295,00 eura) za 21,8%.</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738.646,52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S 31.12.2025. godine izvršena je korekcija evidentiranja sredstava s podskupine 633 Pomoći proračunu iz drugih proračuna i izvanproračunskim korisnicima na podskupinu 636 Pomoći proračunskim korisnicima iz proračuna koji im nije nadležan, sukladno Zakonu o proračunu (NN, br. 144/21).</w:t>
      </w:r>
    </w:p>
    <w:p>
      <w:pPr>
        <w:jc w:val="both"/>
      </w:pPr>
      <w:r>
        <w:t xml:space="preserve">Kako su evidencije ostvarenog u izvještajnom razdoblju prethodne i ranijih godina evidentirane na računu 633, to je sada potrebno usporedbu izvršiti s računom 636. U promatranom razdoblju ostvarenje je veće za 20,3% u odnosu na izvršenje prošle godine.</w:t>
      </w:r>
    </w:p>
    <w:p>
      <w:pPr>
        <w:jc w:val="both"/>
      </w:pPr>
      <w:r>
        <w:t xml:space="preserve">Detaljnija obrazloženja biti će dana u nastavku bilješki na računima 636.</w:t>
      </w:r>
    </w:p>
    <w:p>
      <w:pPr>
        <w:jc w:val="both"/>
      </w:pPr>
      <w:r>
        <w:t xml:space="preserve">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727.607,81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Prihodi od tekuće pomoći proračunskim korisnicima iz proračuna koji im nije nadležan ostvareni su s povećanjem od +146.861,74 eura, što je vidljivo ukoliko se račun 6331/2024 usporedi s računom 6361/2025.  Detaljnije obrazloženje ostvarenja biti će navedeno pod šifrom 6361.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11.038,71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Kapitalne pomoći proračunu iz drugih proračuna ostvarene su u manjem iznosu za -2.664,67 eura, što je vidljivo uspoređujući šifru 6332/2024 sa šifrom 6362/2025. Detaljnije obrazloženje biti će dano pod šifrom 6362.</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888.687,43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Prihodi se odnose na doznačena sredstva za redovnu djelatnost (874.469,55 eura) i kapitalna ulaganja (14.217,88 eura) iz proračuna jedinica lokalne samouprave (Općina Lovran, Općina Matulji i Općina M. Draga) s kojim Javna vatrogasna postrojba Opatija ima sklopljene Ugovore o sufinanciranju djelatnosti JVP Opatija na njihovom području. Navedene JLS su uz Grad Opatiju suosnivači JVP, a njihov udio u financiranju iznosi 43,0%. Kao što je radnije navedeno, u 2025. godini izvršena je korekcija evidentiranja sredstava s podskupine 633 Pomoći proračunu iz drugih proračuna i izvanproračunskim korisnicima na podskupinu 636 Pomoći proračunskim korisnicima iz proračuna koji im nije nadležan, sukladno Zakonu o proračunu (NN, br. 144/21).</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874.469,55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Prihodi od tekuće pomoći proračunskim korisnicima iz proračuna koji im nije nadležan ostvareni su s povećanjem od +146.861,74 eura.  Sredstva iznad minimalnog standarda ostvarena su u iznosu 604.367,55 eura, a iz decentraliziranih funkcija 270.102,00 eura. Za financiranje djelatnosti vatrogastva do minimalnog standarda za decentralizirane funkcije osiguravaju se sredstva iz namjenske stope 1,0% iz dohotka, te iz sredstava poravnanja RH, a Uredbom i Odlukom Vlade Republike Hrvatske (NN 16/25) za 2025. godinu utvrđen je iznos od 628.143,00 eura, od čega se na Grad Opatiju odnosi 57% ili 358.041,00 eura, Općinu Matulji 23%, ili 144.473,00 eura, Općinu Lovran 14% ili 87.940,00 eura i Općinu M. Draga 6% ili 37.689,00 eura. Navedeni iznos veći je za +41.093,00 eura od iznosa iz Odluke za 2024. godinu i uvršten je u Prijedlog I. Izmjena financijskog plana JVP Opatija za 2025. godinu.  U ostvarenim prihodima sadržane su i pomoći JLS za rashode nastale u 2024. godini, budući su izvršile nešto manje obveza u odnosu na utrošena sredstva, te su temeljem obračuna za 2024. godinu evidentirana potraživanja JVP Opatija od JLS za manje uplaćena sredstva iznad minimalnih standarda u ukupnom iznosu od 8.658,35 eura, koja su sredstva uplaćena tijekom mjeseca siječnja i veljače 2025. godine (Općina Matulji 2.758,70 eura, Općina Lovran 4.223,23 eura i Općina Mošćenička Draga 1.676,42 eura).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14.217,88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Kapitalne pomoći proračunu iz drugih proračuna ostvarene su većem iznosu za +3.179,17 eura, sukladno Financijskom planu.</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15.954,84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20.947,80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131,3</w:t>
            </w:r>
          </w:p>
        </w:tc>
      </w:tr>
    </w:tbl>
    <w:p>
      <w:pPr>
        <w:spacing w:before="0" w:after="0"/>
      </w:pPr>
    </w:p>
    <w:p>
      <w:pPr>
        <w:jc w:val="both"/>
      </w:pPr>
      <w:r>
        <w:t xml:space="preserve">Prihodi od pruženih usluga i od donacija ostvareni su s povećanjem u odnosu na isto izvještajno razdoblje prošle godine za +4.992,96 eura. Prihodi su ostvareni većim dijelom od vatrogasnog osiguranja manifestacija, tehničkih intervencija, te pružanja usluga vatrodojave osnovom sklopljenih ugovora (90,22%), a manjim dijelom od ostvarene tekuće donacije od strane Vatrogasne zajednice Primorsko-goranske županije (9,78%).</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15.954,84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18.897,80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118,4</w:t>
            </w:r>
          </w:p>
        </w:tc>
      </w:tr>
    </w:tbl>
    <w:p>
      <w:pPr>
        <w:spacing w:before="0" w:after="0"/>
      </w:pPr>
    </w:p>
    <w:p>
      <w:pPr>
        <w:jc w:val="both"/>
      </w:pPr>
      <w:r>
        <w:t xml:space="preserve">Prihodi se sastoje od prihoda od pruženih usluga i ostvareni su u većem iznosu u odnosu na isto izvještajno razdoblje prošle godine za +2.942,96 eura.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15.954,84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18.897,80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118,4</w:t>
            </w:r>
          </w:p>
        </w:tc>
      </w:tr>
    </w:tbl>
    <w:p>
      <w:pPr>
        <w:spacing w:before="0" w:after="0"/>
      </w:pPr>
    </w:p>
    <w:p>
      <w:pPr>
        <w:jc w:val="both"/>
      </w:pPr>
      <w:r>
        <w:t xml:space="preserve">Prihodi od pruženih usluga ostvareni su u većem iznosu u odnosu na isto izvještajno razdoblje prošle godine za +2.942,96 eura. Prihodi su ostvareni od vatrogasnog osiguranja manifestacija u iznosu od 8.285,68 eura (Dora 2025, snimanje britanske serije, osiguranje koncerata), dvije tehničke intervencije (690,69 eura), a dijelom osnovom sklopljenih ugovora o pružanju usluga vatrodojave 9.921,43 eura (14 ugovora).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Donacije se odnose na prihode od tekućih donacija od pravnih osoba izvan općeg proračuna i ostvarene su iznosom od 2.500,00 eura. U promatranom razdoblju 2024. godine nije bilo ostvarenih prihoda od tekućih donacija.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Prihodi od tekućih donacija ostvareni su iznosom od 2.500,00 eura i to 1.400,00 eura osnovom Odluke Vatrogasne zajednice Primorsko-goranske županije o isplati novčanih sredstava za potporu obilježavanja 80.- te obljetnice osnutka i djelovanja JVP Opatija, a 650,00 eura za pokriće troškova odlaska na IX. Državno natjecanje vatrogasaca, u organizaciji Hrvatske vatrogasne zajednice. U promatranom razdoblju 2024. godine nije bilo ostvarenih prihoda od tekućih donacija.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939.448,51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1.157.043,49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123,2</w:t>
            </w:r>
          </w:p>
        </w:tc>
      </w:tr>
    </w:tbl>
    <w:p>
      <w:pPr>
        <w:spacing w:before="0" w:after="0"/>
      </w:pPr>
    </w:p>
    <w:p>
      <w:pPr>
        <w:jc w:val="both"/>
      </w:pPr>
      <w:r>
        <w:t xml:space="preserve">Šifru 67 čine prihodi iz nadležnog proračuna Grada Opatije, kao većinskog osnivača s udjelom od 57%, koji su veći od ostvarenja prethodne godine za +217.594,98 eura sve sukladno Financijskom planu za 2025. godinu. Prihodi su namijenjeni za financiranje redovne djelatnosti Javne vatrogasne postrojbe Opatija kao proračunskog korisnika Grada.</w:t>
      </w:r>
    </w:p>
    <w:p>
      <w:r>
        <w:t xml:space="preserve">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939.448,51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1.157.043,49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123,2</w:t>
            </w:r>
          </w:p>
        </w:tc>
      </w:tr>
    </w:tbl>
    <w:p>
      <w:pPr>
        <w:spacing w:before="0" w:after="0"/>
      </w:pPr>
    </w:p>
    <w:p>
      <w:pPr>
        <w:jc w:val="both"/>
      </w:pPr>
      <w:r>
        <w:t xml:space="preserve">Prihodi se odnose na doznačena sredstva iz Proračuna Grada Opatije za redovnu djelatnost i u odnosu na prethodnu godinu veći su za +217.594,98 eura, u skladu s Financijskim planom JVP Opatija, a sastoje se od prihoda za financiranje rashoda poslovanja i prihoda za financiranje rashoda za nabavu nefinancijske imovine.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14.632,72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18.846,95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128,8</w:t>
            </w:r>
          </w:p>
        </w:tc>
      </w:tr>
    </w:tbl>
    <w:p>
      <w:pPr>
        <w:spacing w:before="0" w:after="0"/>
      </w:pPr>
    </w:p>
    <w:p>
      <w:pPr>
        <w:jc w:val="both"/>
      </w:pPr>
      <w:r>
        <w:t xml:space="preserve">Prihodi su ostvareni u nešto većem iznosu u odnosu na promatrano razdoblje prethodne godine (+4.214,23 eura), sukladno provedenoj nabavi.</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1.730.902,89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2.016.702,59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116,5</w:t>
            </w:r>
          </w:p>
        </w:tc>
      </w:tr>
    </w:tbl>
    <w:p>
      <w:pPr>
        <w:spacing w:before="0" w:after="0"/>
      </w:pPr>
    </w:p>
    <w:p>
      <w:pPr>
        <w:jc w:val="both"/>
      </w:pPr>
      <w:r>
        <w:t xml:space="preserve">Rashodi poslovanja bilježe rast u odnosu na isto razdoblje prošle godine za +285.799,70 eura, a sastoje se od Rashoda za zaposlene s učešćem od 91,6% ili u apsolutnom iznosu 1.847.807,03 eura, od Materijalnih rashoda s učešćem od 8,2% ili 165.761,39 eura, te Naknada građanima i kućanstvima i drugim naknadama s učešćem od 0,2% ili 3.134,17 eura. Rashodi poslovanja rastu sukladno planskim veličinama sadržanim u Financijskom planu za 2025. godinu.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1.577.392,09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1.847.807,03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w:t>
            </w:r>
          </w:p>
        </w:tc>
      </w:tr>
    </w:tbl>
    <w:p>
      <w:pPr>
        <w:spacing w:before="0" w:after="0"/>
      </w:pPr>
    </w:p>
    <w:p>
      <w:r>
        <w:t xml:space="preserve">Rashodi za zaposlene veći su u odnosu na ostvarene rashode iz prethodne godine za +270.414,94 eura. Povećanje rashoda posljedica je rasta rashoda za plaće s pripadajućim doprinosima (+14,7%), kao i povećanja ostalih rashoda za zaposlene (+40,8%).</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1.169.926,32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1.343.269,50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114,8</w:t>
            </w:r>
          </w:p>
        </w:tc>
      </w:tr>
    </w:tbl>
    <w:p>
      <w:pPr>
        <w:spacing w:before="0" w:after="0"/>
      </w:pPr>
    </w:p>
    <w:p>
      <w:pPr>
        <w:jc w:val="both"/>
      </w:pPr>
      <w:r>
        <w:t xml:space="preserve">Rashodi za plaće u odnosu za ostvarenje iz istog razdoblja prošle godine rastu za +173.343,18 eura, a posljedica su početka primjene Pravilnika o klasifikaciji postrojbi i koeficijentima složenosti poslova te radnih mjesta i mjerila za utvrđivanje radnih mjesta vatrogasaca (Narodne novine broj 85/2024) u primjeni od 19. srpnja 2024. godine i Uredbe o visini dodatka na osnovni koeficijent za radna mjesta profesionalnih vatrogasaca (Narodne novine broj 92/2024) u primjeni od 09. kolovoza 2024. godine, odnosno usvajanja Izmjena i dopuna Pravilnika o unutarnjem ustrojstvu i načina rada u Javnoj vatrogasnoj postrojbi Opatija, kao i potpisivanja Aneksa broj II Kolektivnom ugovoru za radnike u Javnoj vatrogasnog postrojbi Opatija od dana 13. prosinca 2024. godine. Predmetnim Aneksom Kolektivnom ugovoru definiran je novi način obračuna plaće radnika, nova osnovica za izračun plaće, kao i koeficijenti složenosti poslova radnih mjesta prema novom Pravilniku o unutarnjem ustrojstvu i načinu rada JVP Opatija, s pripadajućim dodacima. Sve naznačene promjene u primjeni su od obračuna plaće za siječanj 2025. godine.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148.128,21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208.496,35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140,8</w:t>
            </w:r>
          </w:p>
        </w:tc>
      </w:tr>
    </w:tbl>
    <w:p>
      <w:pPr>
        <w:spacing w:before="0" w:after="0"/>
      </w:pPr>
    </w:p>
    <w:p>
      <w:pPr>
        <w:jc w:val="both"/>
      </w:pPr>
      <w:r>
        <w:t xml:space="preserve">Ostali rashodi za zaposlene bilježe rast za +60.368,14 eura, kao posljedica isplaćene tri otpremnine u bruto iznosu 72.633,42 eura, dok je u istom razdoblju 2024. godine isplaćena jedna otpremnina u bruto iznosu od 22.059,38 eura. Nadalje, isplaćeno je šest jubilarnih nagrada ukupnog iznosa 19.485,33 eura: četiri jubilarne za 15 godina rada u JVP eura, jedna za 20 godina i jedna za 30 godina), dok je u istom razdoblju prošle godine isplaćeno pet jubilarnih nagrada (dvije za 20, dvije za 30 i jedna za 35 godina rada u JVP) ukupnog iznosa 24.116,73 eura.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259.337,56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296.041,18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w:t>
            </w:r>
          </w:p>
        </w:tc>
      </w:tr>
    </w:tbl>
    <w:p>
      <w:pPr>
        <w:spacing w:before="0" w:after="0"/>
      </w:pPr>
    </w:p>
    <w:p>
      <w:pPr>
        <w:jc w:val="both"/>
      </w:pPr>
      <w:r>
        <w:t xml:space="preserve">Kao posljedica rasta plaća, rast ostvarenja bilježe i Doprinosi na plaće i to za +36.703,62 eura. Doprinosi se sastoje od doprinosa za mirovinsko osiguranje (102.007,88 eura) i doprinosa za obvezno zdravstveno osiguranje (194.033,30 eura).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153.510,80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165.761,39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108,0</w:t>
            </w:r>
          </w:p>
        </w:tc>
      </w:tr>
    </w:tbl>
    <w:p>
      <w:pPr>
        <w:spacing w:before="0" w:after="0"/>
      </w:pPr>
    </w:p>
    <w:p>
      <w:pPr>
        <w:jc w:val="both"/>
      </w:pPr>
      <w:r>
        <w:t xml:space="preserve">Materijalni rashodi bilježe blagi rast u odnosu na izvršenje prethodne godine za +12.250,59 eura. Sve podskupine materijalnih rashoda rastu, osim rashoda za usluge, koje su u odnosu na ostvarenje u istom razdoblju prošle godine manje za -6,5%. U strukturi materijalnih rashoda vrijednosno najznačajniji su: službena, radna i zaštitna odjeća i obuća (šifra 3227/31.989,17 eura), usluge tekućeg i investicijskog održavanja (šifra 3232/29.388,49 eura), naknade za prijevoz (šifra 3212/25.601,64 eura) i energija (šifra 3223/20.218,55 eura), te zajedno učestvuju u ukupnim materijalnim rashodima sa 64,7%.</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31.989,94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32.071,71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100,3</w:t>
            </w:r>
          </w:p>
        </w:tc>
      </w:tr>
    </w:tbl>
    <w:p>
      <w:pPr>
        <w:spacing w:before="0" w:after="0"/>
      </w:pPr>
    </w:p>
    <w:p>
      <w:r>
        <w:t xml:space="preserve">Naknade troškova zaposlenima ostvarene su u istom iznosu kao i prošle godine, bilježe tek neznatan rast od 0,3%.</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143,0</w:t>
            </w:r>
          </w:p>
        </w:tc>
      </w:tr>
    </w:tbl>
    <w:p>
      <w:pPr>
        <w:spacing w:before="0" w:after="0"/>
      </w:pPr>
    </w:p>
    <w:p>
      <w:pPr>
        <w:jc w:val="both"/>
      </w:pPr>
      <w:r>
        <w:t xml:space="preserve">Službena putovanja bilježe rast od +994,96 eura. U promatranom razdoblju izdano je 75 putnih naloga u odnosu na 61 u 2024. godini. Od ukupno obračunatih putnih naloga dva putna naloga odnose se na višednevno putovanje te značajnije učestvuju u ukupnom rashodu.</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23.177,95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25.601,64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w:t>
            </w:r>
          </w:p>
        </w:tc>
      </w:tr>
    </w:tbl>
    <w:p>
      <w:pPr>
        <w:spacing w:before="0" w:after="0"/>
      </w:pPr>
    </w:p>
    <w:p>
      <w:r>
        <w:t xml:space="preserve">Naknade za prijevoz bilježe povećanje od +2.423,69 eura, kao posljedica povećanja cijene mjesečnih prijevoznih karti, ali i novozaposlenih vatrogasaca s udaljenijim mjestom prebivališta.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6.495,63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w:t>
            </w:r>
          </w:p>
        </w:tc>
      </w:tr>
    </w:tbl>
    <w:p>
      <w:pPr>
        <w:spacing w:before="0" w:after="0"/>
      </w:pPr>
    </w:p>
    <w:p>
      <w:pPr>
        <w:jc w:val="both"/>
      </w:pPr>
      <w:r>
        <w:t xml:space="preserve">Troškovi stručnog usavršavanja zaposlenika bilježe značajno smanjenje u odnosu na 2024. godinu (-51,4%) iz razloga promijene u evidentiranju troškova školarine na visokim učilištima s računa 3213 na račun 3721. Troškovi stručnog usavršavanja zaposlenika u 2025. godini sadrže trošak kotizacije za seminar/webinar računovodstven-financijskog sadržaja u iznosu od 707,50 eura, 2.050,00 eura za savjetovanja i stručne skupove vatrogasaca, te 400,00 eura za natjecanje Extriation challenge održano u Karlovcu.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53.301,29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67.270,11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126,2</w:t>
            </w:r>
          </w:p>
        </w:tc>
      </w:tr>
    </w:tbl>
    <w:p>
      <w:pPr>
        <w:spacing w:before="0" w:after="0"/>
      </w:pPr>
    </w:p>
    <w:p>
      <w:pPr>
        <w:jc w:val="both"/>
      </w:pPr>
      <w:r>
        <w:t xml:space="preserve">Rashodi za materijal i energiju bilježe rast za +13.968,82 eura. Najveći rast bilježe rashodi materijala i dijelova za tekuće i investicijsko održavanje od +246,6%, što je u apsolutnom iznosu povećanje od samo +3.208,83 eura, slijede rashodi za nabavu službene, radne i zaštitne odjeće i obuće s rastom od +110,5% ili u apsolutnom iznosu od +16.791,08 eura.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10.454,25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5.558,92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53,2</w:t>
            </w:r>
          </w:p>
        </w:tc>
      </w:tr>
    </w:tbl>
    <w:p>
      <w:pPr>
        <w:spacing w:before="0" w:after="0"/>
      </w:pPr>
    </w:p>
    <w:p>
      <w:pPr>
        <w:jc w:val="both"/>
      </w:pPr>
      <w:r>
        <w:t xml:space="preserve">Uredski materijal bilježi smanjenje ostvarenja od -46,8% u odnosu na izvršenje prošle godine. Razlog smanjenja je izostanak pojedinačne nabave tonera za glavni pisač, budući je sklopljen ugovor o najmu fotokopirnog aparata, koji podrazumijeva zamjenu tonera, čiji je trošak ranijih godina bila značajna stavka u rashodima uredskog materijala.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20.025,58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20.218,55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101,0</w:t>
            </w:r>
          </w:p>
        </w:tc>
      </w:tr>
    </w:tbl>
    <w:p>
      <w:pPr>
        <w:spacing w:before="0" w:after="0"/>
      </w:pPr>
    </w:p>
    <w:p>
      <w:pPr>
        <w:jc w:val="both"/>
      </w:pPr>
      <w:r>
        <w:t xml:space="preserve">Rashodi za energiju ne bilježe neko značajno povećanje/smanjenje u odnosu na ostvarenje prošle godine. Najveći udio u rashodima za energiju od 63,7% odnosi se na trošak motornog benzina i goriva za motorna vozila.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1.301,18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4.510,01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346,6</w:t>
            </w:r>
          </w:p>
        </w:tc>
      </w:tr>
    </w:tbl>
    <w:p>
      <w:pPr>
        <w:spacing w:before="0" w:after="0"/>
      </w:pPr>
    </w:p>
    <w:p>
      <w:pPr>
        <w:jc w:val="both"/>
      </w:pPr>
      <w:r>
        <w:t xml:space="preserve">Materijal i dijelovi za tekuće i investicijsko održavanje bilježe najveći postotak rasta od +246,6%, a odnosi se na nabavu materijala za uređenje garderobe i uredskih prostorija na katu postrojbe. Radovi su izvršeni u vlastitoj režiji, kako bi se izbjegli dodatni troškovi usluga vanjskih izvođača radova.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6.322,19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4.993,46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w:t>
            </w:r>
          </w:p>
        </w:tc>
      </w:tr>
    </w:tbl>
    <w:p>
      <w:pPr>
        <w:spacing w:before="0" w:after="0"/>
      </w:pPr>
    </w:p>
    <w:p>
      <w:pPr>
        <w:jc w:val="both"/>
      </w:pPr>
      <w:r>
        <w:t xml:space="preserve">Manje ostvarenje rashoda Sitnog inventara i auto guma za -21,0% ili u apsolutnom iznosu za -1.328,73 eura u odnosu na ostvarenje u iozvjrštajnom razdoblju prethodne godine proizlazi iz toga što su prošle godine nabavljene auto gume za tri vatrogasna vozila, ukupne vrijednosti 2.050,00 eura (četiri gume za dva vozila i dvije gume za autocisternu). U 2025. godini nabavljene su nove gume samo za jedno vozilo.</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15.198,09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31.989,17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210,5</w:t>
            </w:r>
          </w:p>
        </w:tc>
      </w:tr>
    </w:tbl>
    <w:p>
      <w:pPr>
        <w:spacing w:before="0" w:after="0"/>
      </w:pPr>
    </w:p>
    <w:p>
      <w:pPr>
        <w:jc w:val="both"/>
      </w:pPr>
      <w:r>
        <w:t xml:space="preserve">Rashodi za nabavu službene, radne i zaštitne odjeće i obuće bilježe povećanje u odnosu na ostvarenje prošle godine za +110,5%, a rezultat su provedenog postupka jednostavne nabave Ev-4 vatrogasne zaštitne odjeće za gašenje požara otvorenog prostora, 32 kompleta (jakna + hlače), vrijednosti 20.900,00 eura, sukladno financijskom planu i planu nabave za 2025. godinu.</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57.961,04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54.174,59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93,5</w:t>
            </w:r>
          </w:p>
        </w:tc>
      </w:tr>
    </w:tbl>
    <w:p>
      <w:pPr>
        <w:spacing w:before="0" w:after="0"/>
      </w:pPr>
    </w:p>
    <w:p>
      <w:pPr>
        <w:jc w:val="both"/>
      </w:pPr>
      <w:r>
        <w:t xml:space="preserve">Rashodi za usluge manji su u odnosu na ostvarenje iz prošle godine za -6,5% ili za -3.786,45 eura. Sve stavke rashoda za usluge ostvarene su u manjem iznosu od prošlogodišnjih, osim rashoda za usluge promidžbe i informiranja s povećanjem od +8,3%, te rashoda za zakupnine i najamnine s povećanjem od +19,7%.</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86,5</w:t>
            </w:r>
          </w:p>
        </w:tc>
      </w:tr>
    </w:tbl>
    <w:p>
      <w:pPr>
        <w:spacing w:before="0" w:after="0"/>
      </w:pPr>
    </w:p>
    <w:p>
      <w:r>
        <w:t xml:space="preserve">Ova vrsta rashoda bilježi pad od -13,5% što je u apsolutnom iznosu smanjenje od -957,71 eura, djelomično uslijed smanjenja pretplate za određeni broj mobilnih uređaja djelatnika.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31.549,70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29.388,49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93,1</w:t>
            </w:r>
          </w:p>
        </w:tc>
      </w:tr>
    </w:tbl>
    <w:p>
      <w:pPr>
        <w:spacing w:before="0" w:after="0"/>
      </w:pPr>
    </w:p>
    <w:p>
      <w:pPr>
        <w:jc w:val="both"/>
      </w:pPr>
      <w:r>
        <w:t xml:space="preserve">Bilježe smanjenje od -6,9% ili -2.161,21 eura u odnosu na isto razdoblje prošle godine. Ovi troškovi kreću se zavisno od dinamike nastalih potreba za popravcima opreme ili vozila.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208,3</w:t>
            </w:r>
          </w:p>
        </w:tc>
      </w:tr>
    </w:tbl>
    <w:p>
      <w:pPr>
        <w:spacing w:before="0" w:after="0"/>
      </w:pPr>
    </w:p>
    <w:p>
      <w:pPr>
        <w:jc w:val="both"/>
      </w:pPr>
      <w:r>
        <w:t xml:space="preserve">Bilježe veliki postotni rast od +108,3%, ali u apsolutnom iznosu to je povećanje od samo +52,00 eura. Radi se o usluzi tiska u lokalnom glasilu (posljednji pozdrav).</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3.056,24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99,7</w:t>
            </w:r>
          </w:p>
        </w:tc>
      </w:tr>
    </w:tbl>
    <w:p>
      <w:pPr>
        <w:spacing w:before="0" w:after="0"/>
      </w:pPr>
    </w:p>
    <w:p>
      <w:r>
        <w:t xml:space="preserve">Ostvarenje rashoda za komunalne usluge na istoj je razini kao i prošle godine. Radi se o odstupanju od -0,3%.</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119,7</w:t>
            </w:r>
          </w:p>
        </w:tc>
      </w:tr>
    </w:tbl>
    <w:p>
      <w:pPr>
        <w:spacing w:before="0" w:after="0"/>
      </w:pPr>
    </w:p>
    <w:p>
      <w:pPr>
        <w:jc w:val="both"/>
      </w:pPr>
      <w:r>
        <w:t xml:space="preserve">Zakupnine i najamnine bilježe rast o +825,63 eura, koji proizlazi iz najma višenamjenskog A3 uređaja za rad u boji (fotokopiranje, skeniranje). Sporazum je sklopljen dana 01.03.2025. godine s rokom trajanja 24 mjeseca.</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48,9</w:t>
            </w:r>
          </w:p>
        </w:tc>
      </w:tr>
    </w:tbl>
    <w:p>
      <w:pPr>
        <w:spacing w:before="0" w:after="0"/>
      </w:pPr>
    </w:p>
    <w:p>
      <w:pPr>
        <w:jc w:val="both"/>
      </w:pPr>
      <w:r>
        <w:t xml:space="preserve">Ostvarene su u manjem iznosu od ostvarenja prošle godine za -253,71 euro ili za -51,1%, budući su u promatranom razdoblju prošle godine provedeni obvezni zdravstveni pregledi vatrogasaca-vozača u svrhu produženja vozačke dozvole C kategorije, koja se obnavlja svakih pet godina, te pregledi novo zaposlenih vatrogasaca.</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7.870,68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7.570,68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96,2</w:t>
            </w:r>
          </w:p>
        </w:tc>
      </w:tr>
    </w:tbl>
    <w:p>
      <w:pPr>
        <w:spacing w:before="0" w:after="0"/>
      </w:pPr>
    </w:p>
    <w:p>
      <w:r>
        <w:t xml:space="preserve">Intelektualne i osobne usluge ostvarene su na približno istom nivou kao i prošle godine. Umanjenje od -3,8% rezultat je smanjenja mjesečne obveze osnovom Ugovora o obavljanju poslova zaštite na radu, budući je pružatelj usluge izašao iz sustava PDV-a.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2.676,24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73,1</w:t>
            </w:r>
          </w:p>
        </w:tc>
      </w:tr>
    </w:tbl>
    <w:p>
      <w:pPr>
        <w:spacing w:before="0" w:after="0"/>
      </w:pPr>
    </w:p>
    <w:p>
      <w:pPr>
        <w:jc w:val="both"/>
      </w:pPr>
      <w:r>
        <w:t xml:space="preserve">Ostale usluge izvršene su manjem iznosu za -983,41 eura djelomično iz razloga početka evidentiranja rashoda mjesečne RTV pristojbe na osnovnom računu 32959 Ostale pristojbe i naknade, sukladno Okružnici Ministarstva financija RH o sastavljanju i predaji financijskih izvještaja proračuna, proračunskih i izvanproračunskih korisnika državnog proračuna, odnosno proračuna JL(R)S.</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10.258,53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12.244,98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119,4</w:t>
            </w:r>
          </w:p>
        </w:tc>
      </w:tr>
    </w:tbl>
    <w:p>
      <w:pPr>
        <w:spacing w:before="0" w:after="0"/>
      </w:pPr>
    </w:p>
    <w:p>
      <w:r>
        <w:t xml:space="preserve">Ostali nespomenuti rashodi poslovanja bilježe rast u odnosu na isto razdoblje prethodne godine u apsolutnom iznosu od +1.986,45 eura, od kojih jedino rashod reprezentacije bilježi pad od -2,7%.</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7.924,11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9.369,92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118,2</w:t>
            </w:r>
          </w:p>
        </w:tc>
      </w:tr>
    </w:tbl>
    <w:p>
      <w:pPr>
        <w:spacing w:before="0" w:after="0"/>
      </w:pPr>
    </w:p>
    <w:p>
      <w:pPr>
        <w:jc w:val="both"/>
      </w:pPr>
      <w:r>
        <w:t xml:space="preserve">Ugovorene premije osiguranja zaposlenih u promatranom razdoblju sadrže premiju osiguranja kolektivne nezgode zaposlenih, vatrogasaca-ronioca od nezgode i premiju osiguranja od odgovornosti prema djelatnicima, a porast od 18,2% (+1.445,81 euro) rezultat je nešto veće premije osiguranja od odgovornosti prema djelatnicima uslijed proširenja pokrića na osiguranje naknade troškova liječenja po regresnim zahtjevima HZZO-a, odnosno invalidskim mirovinama HZZM-a, te povećanja vrijednosti osnovica za obračun premije, a to su ostvareni ukupan prihod i ukupne neto plaće. Manji dio povećanja rezultat je nešto većih premija obveznog osiguranja od automobilske odgovornosti.</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1.816,82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1.767,46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w:t>
            </w:r>
          </w:p>
        </w:tc>
      </w:tr>
    </w:tbl>
    <w:p>
      <w:pPr>
        <w:spacing w:before="0" w:after="0"/>
      </w:pPr>
    </w:p>
    <w:p>
      <w:r>
        <w:t xml:space="preserve">Troškovi reprezentacije na gotovo su istoj razini kao i izvršenje u prethodnom promatranom razdoblju, razlika je samo -49,36 eura.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Rashodi na osnovnom računu 32959 Ostale pristojbe i naknade prvi put se bilježe u ovoj godini i iznose 382,32 eura, a odnose se na RTV pristojbu (ranije evidentirano na 32399 – Ostale usluge).</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140,1</w:t>
            </w:r>
          </w:p>
        </w:tc>
      </w:tr>
    </w:tbl>
    <w:p>
      <w:pPr>
        <w:spacing w:before="0" w:after="0"/>
      </w:pPr>
    </w:p>
    <w:p>
      <w:pPr>
        <w:jc w:val="both"/>
      </w:pPr>
      <w:r>
        <w:t xml:space="preserve">Ostali nespomenuti rashodi poslovanja bilježe rast +207,68 eura, uslijed obnove ugovora za uslugu korištenja DATA SIM kartica i prijenosa podataka s uvećanom cijenom usluge u 2025. godini.</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3.134,17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Naknade se odnose na trošak školarine studija na Veleučilištu i osposobljavanje u srednjoj školi za tri radnika JVP Opatija.</w:t>
      </w:r>
    </w:p>
    <w:p>
      <w:r>
        <w:t xml:space="preserve"> </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3.134,17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Rashod se sastoji od troška nastavka školovanja dva radnika na Veleučilištu menadžmenta i sigurnosti Securus u Puli na stručnom prijediplomskom studij Vatrogastva i zaštite od požara u trajanju od šest semestara za stjecanje stručnog zvanja stručni/a prvostupnik/ca inženjer/ka sigurnosti i zaštite smjera zaštita od požara, te troška osposobljavanja vatrogasca za stjecanje C kategorije za vozača motornog vozila, sukladno potrebama postrojbe.</w:t>
      </w:r>
    </w:p>
    <w:p>
      <w:pPr>
        <w:jc w:val="both"/>
      </w:pPr>
      <w:r>
        <w:t xml:space="preserve">U prethodnom izvještajnom razdoblju ovaj rashod evidentirao se na računu 3213 Stručno usavršavanje zaposlenika, što je i razlog manjeg ostvarenja tog računa u ovoj 2025. godini.</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poslovanja (šifre 3-Z003+Z004)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1.730.902,89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2.016.702,59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116,5</w:t>
            </w:r>
          </w:p>
        </w:tc>
      </w:tr>
    </w:tbl>
    <w:p>
      <w:pPr>
        <w:spacing w:before="0" w:after="0"/>
      </w:pPr>
    </w:p>
    <w:p>
      <w:pPr>
        <w:jc w:val="both"/>
      </w:pPr>
      <w:r>
        <w:t xml:space="preserve">Ukupni rashodi poslovanja rastu za +285.799,70 eura ili +16,5%, pri čemu Rashodi za zaposlene koji čine 91,6% ukupnih rashoda bilježe rast od +17,1%, a Materijalni rashodi koji čine 8,4% ukupnih rashoda rastu po stopi od +8,0%, sve sukladno planskim veličinama iz Financijskog plana JVP Opatija za 2025. godinu.</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49.976,13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promatranom razdoblju ostvaren je višak prihoda poslovanja od 49.976,13 eura, za razliku od 2024. godine kada je ostvaren manjak prihoda poslovanja od -36.853,02 eura.</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36.853,02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2025. godini nije ostvaren manjak prihoda poslovanja.</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76.765,62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1813,1</w:t>
            </w:r>
          </w:p>
        </w:tc>
      </w:tr>
    </w:tbl>
    <w:p>
      <w:pPr>
        <w:spacing w:before="0" w:after="0"/>
      </w:pPr>
    </w:p>
    <w:p>
      <w:r>
        <w:t xml:space="preserve">Preneseni manjak iz 2024. godine iznosi -76.765,62 eura i veći je u odnosu na preneseni manjak iz 2023. u 2024. godinu (-4.233,99 eura) za +72.531,63 eura, a čine ga obračun plaće s pripadajućim davanjima za mjesec prosinac i računi iz prosinca 2024. godine za koje su sredstva proračuna doznačena u siječnju 2025. godine, odnosno radi se o metodološkom manjku koji je pokriven iz prihoda nadležnog proračuna za financiranje rashoda poslovanja u iznosu od 68.107,27 eura i iz manje izvršenih prihoda iz tekućih pomoći proračunu od strane JLS u iznosu od 8.658,35 eura, a što je utvrđeno konačnim obračunom za 2024. godinu. Ovakvo povećanje metodološkog manjka u odnosu za 2023. godinu rezultat je ukidanja podskupine 193 Kontinuirani rashodi budućih razdoblja, te prenošenje na odgovarajuće račune razreda 3 Rashodi poslovanja – trošak isplaćene plaće s pripadajućim davanjima za prosinac 2024. godine, isplaćene u siječnju 2025. godine koji trošak je teretio proračun za 2024. godinu u vidu trinaestog rashoda. U prethodnim obračunima, rashodi za plaću za mjesec prosinac iskazivali su se kao aktivno vremensko razgraničenje 19311- Kontinuirani rashodi budućih razdoblja i pripadajuća obveza na podskupini 231 obveze za zaposlene, tako da se preneseni manjak u 2024. godini u iznosu od -4.233,99 eura sastojao samo od računa za mjesec prosinac 2023. godine za koje račune su sredstva proračuna doznačena u siječnju 2024. godine.</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9.421,50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783,06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w:t>
            </w:r>
          </w:p>
        </w:tc>
      </w:tr>
    </w:tbl>
    <w:p>
      <w:pPr>
        <w:spacing w:before="0" w:after="0"/>
      </w:pPr>
    </w:p>
    <w:p>
      <w:pPr>
        <w:jc w:val="both"/>
      </w:pPr>
      <w:r>
        <w:t xml:space="preserve">Obračunati prihodi poslovanja – nenaplaćeni na dan 31.12.2025. sastoje se od nedospjelih računa izdanih osnovom sklopljenih ugovora o pružanju usluga vatrodojave za mjesec prosinac. Na dan 31.12.2024. godine obračunati, nenaplaćeni prihodi poslovanja, pored nedospjelih računa osnovom  ugovora o vatrodojavi, sadrže i 8.658,35 eura obračunatih nedospjelih prihoda iz tekućih pomoći JLS suosnivača JVP Opatija, osnovom konačnog obračuna. </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i pruženih usluga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783,06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w:t>
            </w:r>
          </w:p>
        </w:tc>
      </w:tr>
    </w:tbl>
    <w:p>
      <w:pPr>
        <w:spacing w:before="0" w:after="0"/>
      </w:pPr>
    </w:p>
    <w:p>
      <w:pPr>
        <w:jc w:val="both"/>
      </w:pPr>
      <w:r>
        <w:t xml:space="preserve">Povećanje iznosa nenaplaćenih prihoda od pruženih usluga rezultat je većeg broja sklopljenih ugovora o pružanju usluga vatrodojave, a iznos od 783,06 eura čine fakturirani, neplaćeni obroci za mjesec prosinac 2025. godine, s dospijećem u mjesecu siječnju 2026. godine.</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35.678,61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50.823,28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142,4</w:t>
            </w:r>
          </w:p>
        </w:tc>
      </w:tr>
    </w:tbl>
    <w:p>
      <w:pPr>
        <w:spacing w:before="0" w:after="0"/>
      </w:pPr>
    </w:p>
    <w:p>
      <w:pPr>
        <w:jc w:val="both"/>
      </w:pPr>
      <w:r>
        <w:t xml:space="preserve">Rashodi za nabavu nefinancijske imovine rastu po stopi od +42,4%, odnosno +15.144,67 eura, sukladno planskim veličinama iz Financijskog plana za 2025. godinu.</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35.678,61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50.823,28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142,4</w:t>
            </w:r>
          </w:p>
        </w:tc>
      </w:tr>
    </w:tbl>
    <w:p>
      <w:pPr>
        <w:spacing w:before="0" w:after="0"/>
      </w:pPr>
    </w:p>
    <w:p>
      <w:pPr>
        <w:jc w:val="both"/>
      </w:pPr>
      <w:r>
        <w:t xml:space="preserve">Sastoje se iz šifre 422 Postrojenja i oprema, gdje se bilježi rast od 25,7%, te šifre 426 Nematerijalna proizvedena imovina, koja u 2024. godini nije imala evidentirano ostvarenje.</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5.522,43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64,5</w:t>
            </w:r>
          </w:p>
        </w:tc>
      </w:tr>
    </w:tbl>
    <w:p>
      <w:pPr>
        <w:spacing w:before="0" w:after="0"/>
      </w:pPr>
    </w:p>
    <w:p>
      <w:pPr>
        <w:jc w:val="both"/>
      </w:pPr>
      <w:r>
        <w:t xml:space="preserve">U 2025. godini nabava uredske opreme i namještaja manja je od izvršenja 2024. godine za -35,5%, kada je izvršena nešto značajnija nabava (madraci za spavaonicu i sjedeća garnitura za dnevni boravak).</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2.496,19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625,6</w:t>
            </w:r>
          </w:p>
        </w:tc>
      </w:tr>
    </w:tbl>
    <w:p>
      <w:pPr>
        <w:spacing w:before="0" w:after="0"/>
      </w:pPr>
    </w:p>
    <w:p>
      <w:pPr>
        <w:jc w:val="both"/>
      </w:pPr>
      <w:r>
        <w:t xml:space="preserve">Rashodi za komunikacijsku opremu bilježe rast od +525,6%, što je u apsolutnom iznosu rast od +2.097,19 eura, a odnosi se na nabavu ručne radijske postaje.</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29.757,18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38.781,80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130,3</w:t>
            </w:r>
          </w:p>
        </w:tc>
      </w:tr>
    </w:tbl>
    <w:p>
      <w:pPr>
        <w:spacing w:before="0" w:after="0"/>
      </w:pPr>
    </w:p>
    <w:p>
      <w:pPr>
        <w:jc w:val="both"/>
      </w:pPr>
      <w:r>
        <w:t xml:space="preserve">Rast rashoda za nabavu opreme za održavanje i zaštitu od +30,3% rezultat je najvećim dijelom nabave baterijskih hidrauličnih škara iznosa 9.862,50 eura i vatrogasne sigurnosne opreme, 22 noseća okvira za izolacione aparate za što je izdvojeno 14.300,00 eura i za koje su provedeni postupci jednostavne nabave. Od većih stavki nabavljena je i termo kamera vrijednosti 3.243,75 eura. U prošloj godini u promatranom razdoblju nije bilo većih pojedinačnih nabava opreme za održavanje i zaštitu.</w:t>
      </w:r>
    </w:p>
    <w:p>
      <w:r>
        <w:t xml:space="preserve"> </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4261 do 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5.985,00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Ova šifra izvršena je s 5.985,00 eura, od čega se 4.225,00 eura rashoda odnosi na dokumente prostornog uređenja, a 1.760,00 eura odnosi se na ulaganje u računalni program. U prethodnoj godini ova vrsta rashoda nije ostvarena.</w:t>
      </w:r>
    </w:p>
    <w:p>
      <w:pPr>
        <w:jc w:val="both"/>
      </w:pPr>
      <w:r>
        <w:t xml:space="preserve"> </w:t>
      </w:r>
    </w:p>
    <w:p>
      <w:pPr>
        <w:jc w:val="both"/>
      </w:pPr>
      <w:r>
        <w:t xml:space="preserve"> </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Ulaganje u računalni program odnosi se na nabavu programa za osnovna sredstva - bar kod. U prethodnom promatranom razdoblju ova vrsta troška nije ostvarena.</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Umjetnička, literarna i znanstvena djela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Rashoda iznos 4.225,00 eura odnosi se na dokumente prostornog uređenja: 475,00 eura trošak geodetske usluge izrade Podloge za predaju glavnog projekta na ishođenje građevinske dozvole za potrebe izgradnje Centra za postupanje u kriznim situacijama Liburnija (ex vatrogasni dom), 3,750,00 eura trošak za Izmjenu glavnog projekta za izgradnju Centra, za koji je ishođena lokacijska dozvola. U 2024. godini ova vrsta troška nije evidentirana.</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35.678,61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50.823,28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142,4</w:t>
            </w:r>
          </w:p>
        </w:tc>
      </w:tr>
    </w:tbl>
    <w:p>
      <w:pPr>
        <w:spacing w:before="0" w:after="0"/>
      </w:pPr>
    </w:p>
    <w:p>
      <w:pPr>
        <w:jc w:val="both"/>
      </w:pPr>
      <w:r>
        <w:t xml:space="preserve">Manjak prihoda od nefinancijske imovine bilježi rast od +42,4% u odnosu na izvršenje prošle godine, obzirom na rast rashoda za nabavu nefinancijske imovine.</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(šifre 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1.694.049,87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2.066.678,72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122,0</w:t>
            </w:r>
          </w:p>
        </w:tc>
      </w:tr>
    </w:tbl>
    <w:p>
      <w:pPr>
        <w:spacing w:before="0" w:after="0"/>
      </w:pPr>
    </w:p>
    <w:p>
      <w:pPr>
        <w:jc w:val="both"/>
      </w:pPr>
      <w:r>
        <w:t xml:space="preserve">JVP Opatija je u 2025. godini ostvarila veće ukupne prihode za 22,0% u odnosu na ostvareno u izvještajnom razdoblju prethodne godine, što u apsolutnom iznosu predstavlja povećanje od +372.628,85 eura, sukladno Financijskog planu.</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(šifre Z005+4)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1.766.581,50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2.067.525,87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pPr>
        <w:jc w:val="both"/>
      </w:pPr>
      <w:r>
        <w:t xml:space="preserve">Ukupni rashodi su u odnosu na ostvarenje u izvještajnom razdoblju prethodne godine veći za +17,0% što u apsolutnom iznosu predstavlja povećanje od +300.944,37 eura, sukladno Financijskom planu.</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72.531,63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w:t>
            </w:r>
          </w:p>
        </w:tc>
      </w:tr>
    </w:tbl>
    <w:p>
      <w:pPr>
        <w:spacing w:before="0" w:after="0"/>
      </w:pPr>
    </w:p>
    <w:p>
      <w:pPr>
        <w:jc w:val="both"/>
      </w:pPr>
      <w:r>
        <w:t xml:space="preserve">Kao razlika ukupnih prihoda i rashoda ostvaren je ukupan manjak prihoda od -847,15 eura, što je znatno manje od ostvarenog manjka prihoda u izvještajnom razdoblju prethodne godine.</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 preneseni (šifre 92221+92222-92211-92212)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MP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76.765,62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1813,1</w:t>
            </w:r>
          </w:p>
        </w:tc>
      </w:tr>
    </w:tbl>
    <w:p>
      <w:pPr>
        <w:spacing w:before="0" w:after="0"/>
      </w:pPr>
    </w:p>
    <w:p>
      <w:pPr>
        <w:jc w:val="both"/>
      </w:pPr>
      <w:r>
        <w:t xml:space="preserve">Preneseni manjak iz 2024. godine iznosi -76.765,62 eura i veći je u odnosu na preneseni manjak iz 2023. u 2024. godinu (-4.233,99 eura) za +72.531,63 eura, a čine ga obračun plaće s pripadajućim davanjima za mjesec prosinac i računi iz prosinca 2024. godine za koje su sredstva proračuna doznačena u siječnju 2025. godine, odnosno radi se o metodološkom manjku koji je pokriven iz prihoda nadležnog proračuna za financiranje rashoda poslovanja u iznosu od 68.107,27 eura i iz manje izvršenih prihoda iz tekućih pomoći proračunu od strane JLS u iznosu od 8.658,35 eura, a što je utvrđeno konačnim obračunom za 2024. godinu. Ovakvo povećanje metodološkog manjka u odnosu za 2023. godinu rezultat je ukidanja podskupine 193 Kontinuirani rashodi budućih razdoblja, te prenošenje na odgovarajuće račune razreda 3 Rashodi poslovanja – trošak isplaćene plaće s pripadajućim davanjima za prosinac 2024. godine, isplaćene u siječnju 2025. godine koji trošak je teretio proračun za 2024. godinu u vidu trinaestog rashoda. U prethodnim obračunima, rashodi za plaću za mjesec prosinac iskazivali su se kao aktivno vremensko razgraničenje 19311- Kontinuirani rashodi budućih razdoblja i pripadajuća obveza na podskupini 231 obveze za zaposlene, tako da se preneseni manjak u 2024. godini u iznosu od -4.233,99 eura sastojao samo od računa za mjesec prosinac 2023. godine za koje račune su sredstva proračuna doznačena u siječnju 2024. godine.</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9.421,50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783,06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w:t>
            </w:r>
          </w:p>
        </w:tc>
      </w:tr>
    </w:tbl>
    <w:p>
      <w:pPr>
        <w:spacing w:before="0" w:after="0"/>
      </w:pPr>
    </w:p>
    <w:p>
      <w:pPr>
        <w:jc w:val="both"/>
      </w:pPr>
      <w:r>
        <w:t xml:space="preserve">Obračunati prihodi poslovanja – nenaplaćeni na dan 31.12.2025. sastoje se od nedospjelih računa izdanih osnovom sklopljenih ugovora o pružanju usluga vatrodojave za mjesec prosinac. Na dan 31.12.2024. godine obračunati, nenaplaćeni prihodi poslovanja, pored nedospjelih računa osnovom ugovora o vatrodojavi, sadrže i 8.658,35 eura obračunatih nedospjelih prihoda iz tekućih pomoći JLS suosnivača JVP Opatija, osnovom konačnog obračuna. </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I PRIMICI (šifre X067+8)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1.694.049,87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2.066.678,72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122,0</w:t>
            </w:r>
          </w:p>
        </w:tc>
      </w:tr>
    </w:tbl>
    <w:p>
      <w:pPr>
        <w:spacing w:before="0" w:after="0"/>
      </w:pPr>
    </w:p>
    <w:p>
      <w:pPr>
        <w:jc w:val="both"/>
      </w:pPr>
      <w:r>
        <w:t xml:space="preserve">JVP Opatija je u 2025. godini ostvarila veće ukupne prihode za 22,0% u odnosu na ostvareno u izvještajnom razdoblju prethodne godine, što u apsolutnom iznosu predstavlja povećanje od +372.628,85 eura, sukladno Financijskog planu.</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I IZDACI (šifre Y034+5)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1.766.581,50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2.067.525,87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pPr>
        <w:jc w:val="both"/>
      </w:pPr>
      <w:r>
        <w:t xml:space="preserve">Ukupni rashodi su u odnosu na ostvarenje u izvještajnom razdoblju prethodne godine veći za +17,0% što u apsolutnom iznosu predstavlja povećanje od +300.944,37 eura, sukladno Financijskom planu.</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72.531,63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w:t>
            </w:r>
          </w:p>
        </w:tc>
      </w:tr>
    </w:tbl>
    <w:p>
      <w:pPr>
        <w:spacing w:before="0" w:after="0"/>
      </w:pPr>
    </w:p>
    <w:p>
      <w:pPr>
        <w:jc w:val="both"/>
      </w:pPr>
      <w:r>
        <w:t xml:space="preserve">Kao razlika ukupnih prihoda i rashoda ostvaren je ukupan manjak prihoda od -847,15 eura, što je znatno manje od ostvarenog manjka prihoda u izvještajnom razdoblju prethodne godine.</w:t>
      </w:r>
    </w:p>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 preneseni (šifre '9221x,9222x MP' - '9221x,9222x VP' + 92223 - 92213)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76.765,62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1813,1</w:t>
            </w:r>
          </w:p>
        </w:tc>
      </w:tr>
    </w:tbl>
    <w:p>
      <w:pPr>
        <w:spacing w:before="0" w:after="0"/>
      </w:pPr>
    </w:p>
    <w:p>
      <w:pPr>
        <w:jc w:val="both"/>
      </w:pPr>
      <w:r>
        <w:t xml:space="preserve">Preneseni manjak iz 2024. godine iznosi -76.765,62 eura i veći je u odnosu na preneseni manjak iz 2023. u 2024. godinu (-4.233,99 eura) za +72.531,63 eura, a čine ga obračun plaće s pripadajućim davanjima za mjesec prosinac i računi iz prosinca 2024. godine za koje su sredstva proračuna doznačena u siječnju 2025. godine, odnosno radi se o metodološkom manjku koji je pokriven iz prihoda nadležnog proračuna za financiranje rashoda poslovanja u iznosu od 68.107,27 eura i iz manje izvršenih prihoda iz tekućih pomoći proračunu od strane JLS u iznosu od 8.658,35 eura.</w:t>
      </w:r>
    </w:p>
    <w:p>
      <w:r>
        <w:t xml:space="preserve"> </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76.765,62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77.612,77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w:t>
            </w:r>
          </w:p>
        </w:tc>
      </w:tr>
    </w:tbl>
    <w:p>
      <w:pPr>
        <w:spacing w:before="0" w:after="0"/>
      </w:pPr>
    </w:p>
    <w:p>
      <w:pPr>
        <w:jc w:val="both"/>
      </w:pPr>
      <w:r>
        <w:t xml:space="preserve">Ostvareni manjak prihoda u 2025. godini zajedno s prenesenim manjkom iz prethodne godine daje manjak prihoda i primitaka za pokriće u slijedećem razdoblju koji iznosi -77.6121,77 eura,  a radi se o metodološkom manjku kojeg čine računi za mjesec prosinac 2025. godine koji će biti podmireni u mjesecu siječnju 2026. godine, te obračunate plaće s doprinosima za mjesec prosinac 2025. godine, koje će biti isplaćene u mjesecu siječnju 2026. godine.</w:t>
      </w:r>
    </w:p>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sati rada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90,9</w:t>
            </w:r>
          </w:p>
        </w:tc>
      </w:tr>
    </w:tbl>
    <w:p>
      <w:pPr>
        <w:spacing w:before="0" w:after="0"/>
      </w:pPr>
    </w:p>
    <w:p>
      <w:pPr>
        <w:jc w:val="both"/>
      </w:pPr>
      <w:r>
        <w:t xml:space="preserve">U promatranom razdoblju ostvaren je manji prosječan broj zaposlenih na osnovi sati rada, kao rezultat manje ostvarenog fonda sati nego u istom razdoblju prethodne godine - koristi se jedan rodiljni dopust, korištena su dva očinska dopusta i dva roditeljska dopusta. Ujedno je od odlaska jednog zaposlenog radnika u mirovinu do upražnjenja radnog mjesta protekao rok od četiri mjeseca, u tom razdoblju JVP Opatija poslovala je s jednim radnikom manje.</w:t>
      </w:r>
    </w:p>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općinskih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727.607,81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S 31.12.2025. godine izvršena je korekcija evidentiranja sredstava s podskupine 633 Pomoći proračunu iz drugih proračuna i izvanproračunskim korisnicima na podskupinu 636 Pomoći proračunskim korisnicima iz proračuna koji im nije nadležan, sukladno Zakonu o proračunu (NN, br. 144/21).</w:t>
      </w:r>
    </w:p>
    <w:p>
      <w:pPr>
        <w:jc w:val="both"/>
      </w:pPr>
      <w:r>
        <w:t xml:space="preserve">Prihodi od tekuće pomoći proračunskim korisnicima iz proračuna koji im nije nadležan ostvareni su s povećanjem od +146.861,74 eura, što je vidljivo ukoliko se račun 63314/2024 usporedi s računom 63613/2025. </w:t>
      </w:r>
    </w:p>
    <w:p/>
    <w:p>
      <w:pPr>
        <w:jc w:val="center"/>
        <w:pStyle w:val="Normal"/>
        <w:spacing w:line="240" w:lineRule="auto"/>
        <w:keepNext/>
      </w:pPr>
      <w:r>
        <w:rPr>
          <w:sz w:val="28"/>
          <w:rFonts w:ascii="Times New Roman" w:hAnsi="Times New Roman"/>
        </w:rPr>
        <w:t xml:space="preserve">Bilješka 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općinskih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11.038,71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S 31.12.2025. godine izvršena je korekcija evidentiranja sredstava s podskupine 633 Pomoći proračunu iz drugih proračuna i izvanproračunskim korisnicima na podskupinu 636 Pomoći proračunskim korisnicima iz proračuna koji im nije nadležan, sukladno Zakonu o proračunu (NN, br. 144/21).</w:t>
      </w:r>
    </w:p>
    <w:p>
      <w:pPr>
        <w:jc w:val="both"/>
      </w:pPr>
      <w:r>
        <w:t xml:space="preserve">Kapitalne pomoći proračunskim korisnicima iz proračuna koji im nije nadležan ostvareni su s povećanjem od +3.179,17 eura, što je vidljivo ukoliko se račun 63324/2024 usporedi s računom 63623/2025. </w:t>
      </w:r>
    </w:p>
    <w:p/>
    <w:p>
      <w:pPr>
        <w:jc w:val="center"/>
        <w:pStyle w:val="Normal"/>
        <w:spacing w:line="240" w:lineRule="auto"/>
        <w:keepNext/>
      </w:pPr>
      <w:r>
        <w:rPr>
          <w:sz w:val="28"/>
          <w:rFonts w:ascii="Times New Roman" w:hAnsi="Times New Roman"/>
        </w:rPr>
        <w:t xml:space="preserve">Bilješka 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JLP(R)S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874.469,55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S 31.12.2025. godine izvršena je korekcija evidentiranja sredstava s podskupine 633 Pomoći proračunu iz drugih proračuna i izvanproračunskim korisnicima na podskupinu 636 Pomoći proračunskim korisnicima iz proračuna koji im nije nadležan, sukladno Zakonu o proračunu (NN, br. 144/21).</w:t>
      </w:r>
    </w:p>
    <w:p>
      <w:pPr>
        <w:jc w:val="both"/>
      </w:pPr>
      <w:r>
        <w:t xml:space="preserve">Prihodi od tekuće pomoći proračunskim korisnicima iz proračuna koji im nije nadležan ostvareni su s povećanjem od +146.861,74 eura, što je vidljivo ukoliko se račun 63314/2024 usporedi s računom 63613/2025. </w:t>
      </w:r>
    </w:p>
    <w:p/>
    <w:p>
      <w:pPr>
        <w:jc w:val="center"/>
        <w:pStyle w:val="Normal"/>
        <w:spacing w:line="240" w:lineRule="auto"/>
        <w:keepNext/>
      </w:pPr>
      <w:r>
        <w:rPr>
          <w:sz w:val="28"/>
          <w:rFonts w:ascii="Times New Roman" w:hAnsi="Times New Roman"/>
        </w:rPr>
        <w:t xml:space="preserve">Bilješka 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JLP(R)S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14.217,88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S 31.12.2025. godine izvršena je korekcija evidentiranja sredstava s podskupine 633 Pomoći proračunu iz drugih proračuna i izvanproračunskim korisnicima na podskupinu 636 Pomoći proračunskim korisnicima iz proračuna koji im nije nadležan, sukladno Zakonu o proračunu (NN, br. 144/21).</w:t>
      </w:r>
    </w:p>
    <w:p>
      <w:pPr>
        <w:jc w:val="both"/>
      </w:pPr>
      <w:r>
        <w:t xml:space="preserve">Kapitalne pomoći proračunskim korisnicima iz proračuna koji im nije nadležan ostvareni su s povećanjem od +3.179,17 eura, što je vidljivo ukoliko se račun 63324/2024 usporedi s računom 63623/2025. </w:t>
      </w:r>
    </w:p>
    <w:p/>
    <w:p>
      <w:pPr>
        <w:jc w:val="center"/>
        <w:pStyle w:val="Normal"/>
        <w:spacing w:line="240" w:lineRule="auto"/>
        <w:keepNext/>
      </w:pPr>
      <w:r>
        <w:rPr>
          <w:sz w:val="28"/>
          <w:rFonts w:ascii="Times New Roman" w:hAnsi="Times New Roman"/>
        </w:rPr>
        <w:t xml:space="preserve">Bilješka 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Otpremnine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22.059,03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72.663,42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329,4</w:t>
            </w:r>
          </w:p>
        </w:tc>
      </w:tr>
    </w:tbl>
    <w:p>
      <w:pPr>
        <w:spacing w:before="0" w:after="0"/>
      </w:pPr>
    </w:p>
    <w:p>
      <w:pPr>
        <w:jc w:val="both"/>
      </w:pPr>
      <w:r>
        <w:t xml:space="preserve">Povećanje od +50.604,39 eura nastalo je iz razloga što su u prvom polugodištu 2025. godine isplaćene ukupno tri otpremnine u bruto iznosu od 72.663,42 eura, dok je u istom promatranom razdoblju 2024. godine isplaćena jedna otpremnina u bruto iznosu od 22.059,38 eura.</w:t>
      </w:r>
    </w:p>
    <w:p/>
    <w:p>
      <w:pPr>
        <w:jc w:val="center"/>
        <w:pStyle w:val="Normal"/>
        <w:spacing w:line="240" w:lineRule="auto"/>
        <w:keepNext/>
      </w:pPr>
      <w:r>
        <w:rPr>
          <w:sz w:val="28"/>
          <w:rFonts w:ascii="Times New Roman" w:hAnsi="Times New Roman"/>
        </w:rPr>
        <w:t xml:space="preserve">Bilješka 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bolest, invalidnost i smrtni slučaj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6.221,45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132,6</w:t>
            </w:r>
          </w:p>
        </w:tc>
      </w:tr>
    </w:tbl>
    <w:p>
      <w:pPr>
        <w:spacing w:before="0" w:after="0"/>
      </w:pPr>
    </w:p>
    <w:p>
      <w:pPr>
        <w:jc w:val="both"/>
      </w:pPr>
      <w:r>
        <w:t xml:space="preserve">Rashodi za naknade veće su u odnosu na izvršenje prethodne godine budući su u 2025. godini isplaćene tri naknade za rođenje djeteta, te jedna pomoć za slučaj smrti, dok su u 2024. godini isplaćena dvije naknade za rođenje djeteta, odnosno jedna pomoć za bolest.</w:t>
      </w:r>
    </w:p>
    <w:p/>
    <w:p>
      <w:pPr>
        <w:jc w:val="center"/>
        <w:pStyle w:val="Normal"/>
        <w:spacing w:line="240" w:lineRule="auto"/>
        <w:keepNext/>
      </w:pPr>
      <w:r>
        <w:rPr>
          <w:sz w:val="28"/>
          <w:rFonts w:ascii="Times New Roman" w:hAnsi="Times New Roman"/>
        </w:rPr>
        <w:t xml:space="preserve">Bilješka 82.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na posao i s posla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23.177,95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25.601,64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w:t>
            </w:r>
          </w:p>
        </w:tc>
      </w:tr>
    </w:tbl>
    <w:p>
      <w:pPr>
        <w:spacing w:before="0" w:after="0"/>
      </w:pPr>
    </w:p>
    <w:p>
      <w:pPr>
        <w:jc w:val="both"/>
      </w:pPr>
      <w:r>
        <w:t xml:space="preserve">Cijene mjesečnih pokaznih karata od 01. siječnja 2025. godine povećane su za prosječno 8,0%, što je rezultiralo povećanjem naknada za prijevoz na posao i s posla u odnosu na izvršenje u 2024. godini. </w:t>
      </w:r>
    </w:p>
    <w:p/>
    <w:p>
      <w:pPr>
        <w:jc w:val="center"/>
        <w:pStyle w:val="Normal"/>
        <w:spacing w:line="240" w:lineRule="auto"/>
        <w:keepNext/>
      </w:pPr>
      <w:r>
        <w:rPr>
          <w:sz w:val="28"/>
          <w:rFonts w:ascii="Times New Roman" w:hAnsi="Times New Roman"/>
        </w:rPr>
        <w:t xml:space="preserve">Bilješka 83.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Obvezni i preventivni zdravstveni pregledi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59,4</w:t>
            </w:r>
          </w:p>
        </w:tc>
      </w:tr>
    </w:tbl>
    <w:p>
      <w:pPr>
        <w:spacing w:before="0" w:after="0"/>
      </w:pPr>
    </w:p>
    <w:p>
      <w:pPr>
        <w:jc w:val="both"/>
      </w:pPr>
      <w:r>
        <w:t xml:space="preserve">Ostvarene su u manjem iznosu od ostvarenja prošle godine za -253,71 euro ili za -51,1%, budući su u promatranom razdoblju prošle godine provedeni obvezni zdravstveni pregledi vatrogasaca-vozača u svrhu produženja vozačke dozvole C kategorije, koja se obnavlja svakih pet godina, te pregledi novo zaposlenih vatrogasaca.</w:t>
      </w:r>
    </w:p>
    <w:p/>
    <w:p>
      <w:pPr>
        <w:jc w:val="center"/>
        <w:pStyle w:val="Normal"/>
        <w:spacing w:line="240" w:lineRule="auto"/>
        <w:keepNext/>
      </w:pPr>
      <w:r>
        <w:rPr>
          <w:sz w:val="28"/>
          <w:rFonts w:ascii="Times New Roman" w:hAnsi="Times New Roman"/>
        </w:rPr>
        <w:t xml:space="preserve">Bilješka 84.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 zaposlenih</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w:t>
            </w:r>
          </w:p>
        </w:tc>
      </w:tr>
    </w:tbl>
    <w:p>
      <w:pPr>
        <w:spacing w:before="0" w:after="0"/>
      </w:pPr>
    </w:p>
    <w:p>
      <w:pPr>
        <w:jc w:val="both"/>
      </w:pPr>
      <w:r>
        <w:t xml:space="preserve">Ugovorene premije osiguranja zaposlenih u promatranom razdoblju sadrže premiju osiguranja kolektivne nezgode zaposlenih, vatrogasaca-ronioca od nezgode i premiju osiguranja od odgovornosti prema djelatnicima, a porast od 6,6% rezultat je nešto veće premije osiguranja od odgovornosti prema djelatnicima uslijed proširenja pokrića na osiguranje naknade troškova liječenja po regresnim zahtjevima HZZO-a, odnosno invalidskim mirovinama HZZM-a, te uslijed povećanja osnovice za obračun premije osiguranja (porast ukupnog prihoda i plaća).</w:t>
      </w:r>
    </w:p>
    <w:p/>
    <w:p>
      <w:pPr>
        <w:jc w:val="center"/>
        <w:pStyle w:val="Normal"/>
        <w:spacing w:line="240" w:lineRule="auto"/>
        <w:keepNext/>
      </w:pPr>
      <w:r>
        <w:rPr>
          <w:sz w:val="28"/>
          <w:rFonts w:ascii="Times New Roman" w:hAnsi="Times New Roman"/>
        </w:rPr>
        <w:t xml:space="preserve">Bilješka 85.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Stipendije i školarine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3.134,17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Ova šifra rashoda u izvještajnom razdoblju prethodne godine bila je evidentirana pod šifrom 3213 Stručno usavršavanje zaposlenika, a sadrži trošak školovanja dva radnika na Veleučilištu menadžmenta i sigurnosti Securus u Puli na stručnom prijediplomski studij Vatrogastva i zaštite od požara u trajanju od šest semestara za stjecanje stručnog zvanja stručni/a prvostupnik/ca inženjer/ka sigurnosti i zaštite smjera zaštita od požara, te trošak osposobljavanja vatrogasca za vozača motornog vozila C kategorije u srednjoj školi Buzet.</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86.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219.343,85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263.486,32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w:t>
            </w:r>
          </w:p>
        </w:tc>
      </w:tr>
    </w:tbl>
    <w:p>
      <w:pPr>
        <w:spacing w:before="0" w:after="0"/>
      </w:pPr>
    </w:p>
    <w:p>
      <w:r>
        <w:t xml:space="preserve">Na dan 31.12.2025. ukupna imovina Javne vatrogasne postrojbe Opatija iznosi  263.486,32 eura i sastoji se od 159.778,37 eura nefinancijske imovine 60,6% učešća) i 103.707,95 eura financijske imovine (39,4% učešća). </w:t>
      </w:r>
    </w:p>
    <w:p>
      <w:r>
        <w:t xml:space="preserve">U odnosu na 2024. godinu imovina bilježi rast od +20,1% ili u apsolutnom iznosu od +44.142,47 eura, prvenstveno na šifri 1 - Financijska imovina (rast od +97,0%), dok šifra 0 - Nefinancijska imovina bilježi smanjenje od -4,2%.</w:t>
      </w:r>
    </w:p>
    <w:p/>
    <w:p>
      <w:pPr>
        <w:jc w:val="center"/>
        <w:pStyle w:val="Normal"/>
        <w:spacing w:line="240" w:lineRule="auto"/>
        <w:keepNext/>
      </w:pPr>
      <w:r>
        <w:rPr>
          <w:sz w:val="28"/>
          <w:rFonts w:ascii="Times New Roman" w:hAnsi="Times New Roman"/>
        </w:rPr>
        <w:t xml:space="preserve">Bilješka 87.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166.700,56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159.778,37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95,8</w:t>
            </w:r>
          </w:p>
        </w:tc>
      </w:tr>
    </w:tbl>
    <w:p>
      <w:pPr>
        <w:spacing w:before="0" w:after="0"/>
      </w:pPr>
    </w:p>
    <w:p>
      <w:pPr>
        <w:jc w:val="both"/>
      </w:pPr>
      <w:r>
        <w:t xml:space="preserve">Nefinancijsku imovinu čini proizvedena dugotrajna imovina koja je u odnosu na 2024. godinu manja za -4,2% ili  za -6.922,19 eura, a sastoji se od postrojenja i opreme iznosa 96.245,31 euro, prijevoznih sredstava iznosa 39.603,41 euro i nematerijalne proizvedena imovina iznosa 23.929,65 eura.</w:t>
      </w:r>
    </w:p>
    <w:p>
      <w:pPr>
        <w:jc w:val="both"/>
      </w:pPr>
      <w:r>
        <w:t xml:space="preserve">Promjene su nastale na uredskoj opremi i namještaju +3.560,29 eura, komunikacijskog opremi + 2.496,19 eura, na opremi za održavanje i zaštitu +37.954,16 eura, na ulaganju u računalne programe +1.760,00 eura , na dokumentima prostornog uređenja +4.225,00 eura, te -56.917,83 eura na ispravku vrijednosti.</w:t>
      </w:r>
    </w:p>
    <w:p/>
    <w:p>
      <w:pPr>
        <w:jc w:val="center"/>
        <w:pStyle w:val="Normal"/>
        <w:spacing w:line="240" w:lineRule="auto"/>
        <w:keepNext/>
      </w:pPr>
      <w:r>
        <w:rPr>
          <w:sz w:val="28"/>
          <w:rFonts w:ascii="Times New Roman" w:hAnsi="Times New Roman"/>
        </w:rPr>
        <w:t xml:space="preserve">Bilješka 88.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34.239,21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37.799,50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110,4</w:t>
            </w:r>
          </w:p>
        </w:tc>
      </w:tr>
    </w:tbl>
    <w:p>
      <w:pPr>
        <w:spacing w:before="0" w:after="0"/>
      </w:pPr>
    </w:p>
    <w:p>
      <w:r>
        <w:t xml:space="preserve">Tijekom 2025. godine izvršena je nabava uredske opreme i namještaja vrijednosti 3.560,00 eura. </w:t>
      </w:r>
    </w:p>
    <w:p/>
    <w:p>
      <w:pPr>
        <w:jc w:val="center"/>
        <w:pStyle w:val="Normal"/>
        <w:spacing w:line="240" w:lineRule="auto"/>
        <w:keepNext/>
      </w:pPr>
      <w:r>
        <w:rPr>
          <w:sz w:val="28"/>
          <w:rFonts w:ascii="Times New Roman" w:hAnsi="Times New Roman"/>
        </w:rPr>
        <w:t xml:space="preserve">Bilješka 89.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17.012,87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19.509,06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114,7</w:t>
            </w:r>
          </w:p>
        </w:tc>
      </w:tr>
    </w:tbl>
    <w:p>
      <w:pPr>
        <w:spacing w:before="0" w:after="0"/>
      </w:pPr>
    </w:p>
    <w:p>
      <w:r>
        <w:t xml:space="preserve">Trijekom 2025. godine izvršena je nabava komunikacijske opreme vrijednosti 2.496,19 eura.</w:t>
      </w:r>
    </w:p>
    <w:p/>
    <w:p>
      <w:pPr>
        <w:jc w:val="center"/>
        <w:pStyle w:val="Normal"/>
        <w:spacing w:line="240" w:lineRule="auto"/>
        <w:keepNext/>
      </w:pPr>
      <w:r>
        <w:rPr>
          <w:sz w:val="28"/>
          <w:rFonts w:ascii="Times New Roman" w:hAnsi="Times New Roman"/>
        </w:rPr>
        <w:t xml:space="preserve">Bilješka 90.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305.253,71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343.207,87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112,4</w:t>
            </w:r>
          </w:p>
        </w:tc>
      </w:tr>
    </w:tbl>
    <w:p>
      <w:pPr>
        <w:spacing w:before="0" w:after="0"/>
      </w:pPr>
    </w:p>
    <w:p>
      <w:pPr>
        <w:jc w:val="both"/>
      </w:pPr>
      <w:r>
        <w:t xml:space="preserve">Tijekom 2025. godine izvršena je nabava opreme za održavanje i zaštitu iznosa 38.781,80 eura uz istovremeni rashod od 827,64 eura (visokotlačni  zračni jastuk i željezna kasa) </w:t>
      </w:r>
    </w:p>
    <w:p/>
    <w:p>
      <w:pPr>
        <w:jc w:val="center"/>
        <w:pStyle w:val="Normal"/>
        <w:spacing w:line="240" w:lineRule="auto"/>
        <w:keepNext/>
      </w:pPr>
      <w:r>
        <w:rPr>
          <w:sz w:val="28"/>
          <w:rFonts w:ascii="Times New Roman" w:hAnsi="Times New Roman"/>
        </w:rPr>
        <w:t xml:space="preserve">Bilješka 91.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postrojenja i opreme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280.499,83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304.271,12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108,5</w:t>
            </w:r>
          </w:p>
        </w:tc>
      </w:tr>
    </w:tbl>
    <w:p>
      <w:pPr>
        <w:spacing w:before="0" w:after="0"/>
      </w:pPr>
    </w:p>
    <w:p>
      <w:r>
        <w:t xml:space="preserve">Ispravak vrijednosti postrojenja i opreme povećao se za 8,5% ili za +23.771,29 eura.</w:t>
      </w:r>
    </w:p>
    <w:p/>
    <w:p>
      <w:pPr>
        <w:jc w:val="center"/>
        <w:pStyle w:val="Normal"/>
        <w:spacing w:line="240" w:lineRule="auto"/>
        <w:keepNext/>
      </w:pPr>
      <w:r>
        <w:rPr>
          <w:sz w:val="28"/>
          <w:rFonts w:ascii="Times New Roman" w:hAnsi="Times New Roman"/>
        </w:rPr>
        <w:t xml:space="preserve">Bilješka 92.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 i 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(šifre 0231 do 0234 - 02923)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 i 02923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62.781,36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39.603,41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63,1</w:t>
            </w:r>
          </w:p>
        </w:tc>
      </w:tr>
    </w:tbl>
    <w:p>
      <w:pPr>
        <w:spacing w:before="0" w:after="0"/>
      </w:pPr>
    </w:p>
    <w:p>
      <w:r>
        <w:t xml:space="preserve">Tijekom 2025. godine nije se pristupilo nabavi prijevoznih sredstava, a stanje na šifri je umanjeno za -36,9% uslijed obračuna ispravka vrijednosti koji iznosi 23.177,95 eura.</w:t>
      </w:r>
    </w:p>
    <w:p/>
    <w:p>
      <w:pPr>
        <w:jc w:val="center"/>
        <w:pStyle w:val="Normal"/>
        <w:spacing w:line="240" w:lineRule="auto"/>
        <w:keepNext/>
      </w:pPr>
      <w:r>
        <w:rPr>
          <w:sz w:val="28"/>
          <w:rFonts w:ascii="Times New Roman" w:hAnsi="Times New Roman"/>
        </w:rPr>
        <w:t xml:space="preserve">Bilješka 93.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prijevoznih sredstava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1.544.401,32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1.567.579,27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101,5</w:t>
            </w:r>
          </w:p>
        </w:tc>
      </w:tr>
    </w:tbl>
    <w:p>
      <w:pPr>
        <w:spacing w:before="0" w:after="0"/>
      </w:pPr>
    </w:p>
    <w:p>
      <w:r>
        <w:t xml:space="preserve">Obračunati ispravak vrijednosti veći je za 1,5% ili za + 23.177,95 eura.</w:t>
      </w:r>
    </w:p>
    <w:p/>
    <w:p>
      <w:pPr>
        <w:jc w:val="center"/>
        <w:pStyle w:val="Normal"/>
        <w:spacing w:line="240" w:lineRule="auto"/>
        <w:keepNext/>
      </w:pPr>
      <w:r>
        <w:rPr>
          <w:sz w:val="28"/>
          <w:rFonts w:ascii="Times New Roman" w:hAnsi="Times New Roman"/>
        </w:rPr>
        <w:t xml:space="preserve">Bilješka 94.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0261 do 0264 - 02926)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 i 02926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27.913,24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23.929,65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85,7</w:t>
            </w:r>
          </w:p>
        </w:tc>
      </w:tr>
    </w:tbl>
    <w:p>
      <w:pPr>
        <w:spacing w:before="0" w:after="0"/>
      </w:pPr>
    </w:p>
    <w:p>
      <w:pPr>
        <w:jc w:val="both"/>
      </w:pPr>
      <w:r>
        <w:t xml:space="preserve">Nematerijalna proizvedena imovina manja je za -14,3% ili za -3.983,59 eura, što je rezultat razlike u izvršenim nabavama u iznosu od +7.056,71 eura i provedenog ispravka vrijednosti od -9.968,59 eura.</w:t>
      </w:r>
    </w:p>
    <w:p/>
    <w:p>
      <w:pPr>
        <w:jc w:val="center"/>
        <w:pStyle w:val="Normal"/>
        <w:spacing w:line="240" w:lineRule="auto"/>
        <w:keepNext/>
      </w:pPr>
      <w:r>
        <w:rPr>
          <w:sz w:val="28"/>
          <w:rFonts w:ascii="Times New Roman" w:hAnsi="Times New Roman"/>
        </w:rPr>
        <w:t xml:space="preserve">Bilješka 95.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5.296,71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7.056,71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133,2</w:t>
            </w:r>
          </w:p>
        </w:tc>
      </w:tr>
    </w:tbl>
    <w:p>
      <w:pPr>
        <w:spacing w:before="0" w:after="0"/>
      </w:pPr>
    </w:p>
    <w:p>
      <w:pPr>
        <w:jc w:val="both"/>
      </w:pPr>
      <w:r>
        <w:t xml:space="preserve">Tijekom 2025. godine nabavljen je program za osnovna sredstva - bar kod za što je izdvojeno 1.760,00 eura, što predstavlja povećanje od 33,2%.</w:t>
      </w:r>
    </w:p>
    <w:p/>
    <w:p>
      <w:pPr>
        <w:jc w:val="center"/>
        <w:pStyle w:val="Normal"/>
        <w:spacing w:line="240" w:lineRule="auto"/>
        <w:keepNext/>
      </w:pPr>
      <w:r>
        <w:rPr>
          <w:sz w:val="28"/>
          <w:rFonts w:ascii="Times New Roman" w:hAnsi="Times New Roman"/>
        </w:rPr>
        <w:t xml:space="preserve">Bilješka 96.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Umjetnička, literarna i znanstvena djela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221.622,56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225.847,56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101,9</w:t>
            </w:r>
          </w:p>
        </w:tc>
      </w:tr>
    </w:tbl>
    <w:p>
      <w:pPr>
        <w:spacing w:before="0" w:after="0"/>
      </w:pPr>
    </w:p>
    <w:p>
      <w:pPr>
        <w:jc w:val="both"/>
      </w:pPr>
      <w:r>
        <w:t xml:space="preserve">Ova vrsta imovine uvećana je za +4.225,00 eura koji se odnose na 475,00 eura za izradu Podloge za predaju glavnog projekta na ishođenje građevinske dozvole za potrebe izgradnje Centra za postupanje u kriznim situacijama Liburnija (ex vatrogasni dom) i 3,750,00 eura za Izmjenu glavnog projekta za izgradnju Centra, za koji je ishođena lokacijska dozvola.</w:t>
      </w:r>
    </w:p>
    <w:p/>
    <w:p>
      <w:pPr>
        <w:jc w:val="center"/>
        <w:pStyle w:val="Normal"/>
        <w:spacing w:line="240" w:lineRule="auto"/>
        <w:keepNext/>
      </w:pPr>
      <w:r>
        <w:rPr>
          <w:sz w:val="28"/>
          <w:rFonts w:ascii="Times New Roman" w:hAnsi="Times New Roman"/>
        </w:rPr>
        <w:t xml:space="preserve">Bilješka 97.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nematerijalne proizvedene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199.006,03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208.974,62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w:t>
            </w:r>
          </w:p>
        </w:tc>
      </w:tr>
    </w:tbl>
    <w:p>
      <w:pPr>
        <w:spacing w:before="0" w:after="0"/>
      </w:pPr>
    </w:p>
    <w:p>
      <w:r>
        <w:t xml:space="preserve">Provedeni ispravak vrijednosti veći je za 5,%, odnosno za +9.968,59 eura.</w:t>
      </w:r>
    </w:p>
    <w:p/>
    <w:p>
      <w:pPr>
        <w:jc w:val="center"/>
        <w:pStyle w:val="Normal"/>
        <w:spacing w:line="240" w:lineRule="auto"/>
        <w:keepNext/>
      </w:pPr>
      <w:r>
        <w:rPr>
          <w:sz w:val="28"/>
          <w:rFonts w:ascii="Times New Roman" w:hAnsi="Times New Roman"/>
        </w:rPr>
        <w:t xml:space="preserve">Bilješka 98.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122.902,11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94,8</w:t>
            </w:r>
          </w:p>
        </w:tc>
      </w:tr>
    </w:tbl>
    <w:p>
      <w:pPr>
        <w:spacing w:before="0" w:after="0"/>
      </w:pPr>
    </w:p>
    <w:p>
      <w:pPr>
        <w:jc w:val="both"/>
      </w:pPr>
      <w:r>
        <w:t xml:space="preserve">Tijekom 2025. godine od sitnog inventara izvršene su  nabave  u ukupnoj vrijednosti od 4.473,46 eura koje se sastoje od nabave tri akumulatora za vozila u vrijednosti od 1.442,29 eura, 35 kompleta svjetiljki i nosača za kacige ukupne vrijednosti 2.493,75 eura, nešto alata za radionu, te zavjese i karniše za spavaonicu. U auto gume izvršeno je ulaganje u iznosu od 520,00 eura za nabavu četiri nove gume za jedno vatrogasno vozilo.</w:t>
      </w:r>
    </w:p>
    <w:p>
      <w:pPr>
        <w:jc w:val="both"/>
      </w:pPr>
      <w:r>
        <w:t xml:space="preserve">Temeljem Odluke zapovjednika, provedeno je rashodovanje sitnog inventara osnovom prijedloga popisne komisije za 2024. godinu u iznosu od 11.433,07 eura. Isti je isknjižen iz evidencije sitnog inventara i auto guma, te iz Glavne knjige nakon što je zbrinut u 2025. godini.</w:t>
      </w:r>
    </w:p>
    <w:p/>
    <w:p>
      <w:pPr>
        <w:jc w:val="center"/>
        <w:pStyle w:val="Normal"/>
        <w:spacing w:line="240" w:lineRule="auto"/>
        <w:keepNext/>
      </w:pPr>
      <w:r>
        <w:rPr>
          <w:sz w:val="28"/>
          <w:rFonts w:ascii="Times New Roman" w:hAnsi="Times New Roman"/>
        </w:rPr>
        <w:t xml:space="preserve">Bilješka 99.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sitnog inventara i autoguma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122.902,11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94,8</w:t>
            </w:r>
          </w:p>
        </w:tc>
      </w:tr>
    </w:tbl>
    <w:p>
      <w:pPr>
        <w:spacing w:before="0" w:after="0"/>
      </w:pPr>
    </w:p>
    <w:p>
      <w:r>
        <w:t xml:space="preserve">Ispravak vrijednosti je manji u odnosu na stanje 01. siječnja za -5,2% ili u apsolutnom iznosu za -6.436,61 euro.</w:t>
      </w:r>
    </w:p>
    <w:p/>
    <w:p>
      <w:pPr>
        <w:jc w:val="center"/>
        <w:pStyle w:val="Normal"/>
        <w:spacing w:line="240" w:lineRule="auto"/>
        <w:keepNext/>
      </w:pPr>
      <w:r>
        <w:rPr>
          <w:sz w:val="28"/>
          <w:rFonts w:ascii="Times New Roman" w:hAnsi="Times New Roman"/>
        </w:rPr>
        <w:t xml:space="preserve">Bilješka 100.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52.643,29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103.707,95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197,0</w:t>
            </w:r>
          </w:p>
        </w:tc>
      </w:tr>
    </w:tbl>
    <w:p>
      <w:pPr>
        <w:spacing w:before="0" w:after="0"/>
      </w:pPr>
    </w:p>
    <w:p>
      <w:pPr>
        <w:jc w:val="both"/>
      </w:pPr>
      <w:r>
        <w:t xml:space="preserve">Financijska imovina JVP Opatija sastoji se od potraživanja za prihode od prodaje usluga, potraživanja za sredstva uplaćena u nadležni proračun i od ostalih potraživanja za naknade koje se refundiraju od HZZO, te bilježi rast od 97,0%. </w:t>
      </w:r>
    </w:p>
    <w:p>
      <w:r>
        <w:t xml:space="preserve">U odnosu na proteklu godinu financijska imovina veća je za +51.064,66 eura, a promjene su nastale na slijedećim stavkama:</w:t>
      </w:r>
    </w:p>
    <w:p>
      <w:r>
        <w:t xml:space="preserve">šifra 129 - ostala potraživanja +284,55 eura</w:t>
      </w:r>
    </w:p>
    <w:p>
      <w:r>
        <w:t xml:space="preserve">šifra 163 - potraživanja za pomoći -8.658,35 eura</w:t>
      </w:r>
    </w:p>
    <w:p>
      <w:r>
        <w:t xml:space="preserve">šifra 166 - potraživanja za prihode od pruženih usluga +19,91 eura</w:t>
      </w:r>
    </w:p>
    <w:p>
      <w:r>
        <w:t xml:space="preserve">šifra 167 - potraživanja proračunskih korisnika za sredstva uplaćena u nadležni proračun +59.418,55 eura</w:t>
      </w:r>
    </w:p>
    <w:p>
      <w:r>
        <w:t xml:space="preserve"> </w:t>
      </w:r>
    </w:p>
    <w:p>
      <w:pPr>
        <w:jc w:val="both"/>
      </w:pPr>
      <w:r>
        <w:t xml:space="preserve"> </w:t>
      </w:r>
    </w:p>
    <w:p/>
    <w:p>
      <w:pPr>
        <w:jc w:val="center"/>
        <w:pStyle w:val="Normal"/>
        <w:spacing w:line="240" w:lineRule="auto"/>
        <w:keepNext/>
      </w:pPr>
      <w:r>
        <w:rPr>
          <w:sz w:val="28"/>
          <w:rFonts w:ascii="Times New Roman" w:hAnsi="Times New Roman"/>
        </w:rPr>
        <w:t xml:space="preserve">Bilješka 101.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1.370,93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w:t>
            </w:r>
          </w:p>
        </w:tc>
      </w:tr>
    </w:tbl>
    <w:p>
      <w:pPr>
        <w:spacing w:before="0" w:after="0"/>
      </w:pPr>
    </w:p>
    <w:p>
      <w:pPr>
        <w:jc w:val="both"/>
      </w:pPr>
      <w:r>
        <w:t xml:space="preserve">Ova šifra potraživanja odnosi se na potraživanje za naknade koje se refundiraju od HZZO osnovom isplaćenog bolovanja za mjesec studeni (373,30 eura) i prosinac (1.282,18 eura).</w:t>
      </w:r>
    </w:p>
    <w:p/>
    <w:p>
      <w:pPr>
        <w:jc w:val="center"/>
        <w:pStyle w:val="Normal"/>
        <w:spacing w:line="240" w:lineRule="auto"/>
        <w:keepNext/>
      </w:pPr>
      <w:r>
        <w:rPr>
          <w:sz w:val="28"/>
          <w:rFonts w:ascii="Times New Roman" w:hAnsi="Times New Roman"/>
        </w:rPr>
        <w:t xml:space="preserve">Bilješka 102.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51.272,36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102.052,47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199,0</w:t>
            </w:r>
          </w:p>
        </w:tc>
      </w:tr>
    </w:tbl>
    <w:p>
      <w:pPr>
        <w:spacing w:before="0" w:after="0"/>
      </w:pPr>
    </w:p>
    <w:p>
      <w:pPr>
        <w:jc w:val="both"/>
      </w:pPr>
      <w:r>
        <w:t xml:space="preserve">Potraživanja za prihode poslovanja čine potraživanja za prihode od pruženih usluga i potraživanja za sredstva uplaćena u nadležni proračun. U 2024. godini potraživanja su obuhvaćala i potraživanja za pomoći proračunu od proračuna koji im nije nadležan.</w:t>
      </w:r>
    </w:p>
    <w:p>
      <w:pPr>
        <w:jc w:val="both"/>
      </w:pPr>
      <w:r>
        <w:t xml:space="preserve"> </w:t>
      </w:r>
    </w:p>
    <w:p>
      <w:pPr>
        <w:jc w:val="both"/>
      </w:pPr>
      <w:r>
        <w:t xml:space="preserve"> </w:t>
      </w:r>
    </w:p>
    <w:p>
      <w:pPr>
        <w:jc w:val="both"/>
      </w:pPr>
      <w:r>
        <w:t xml:space="preserve"> </w:t>
      </w:r>
    </w:p>
    <w:p/>
    <w:p>
      <w:pPr>
        <w:jc w:val="center"/>
        <w:pStyle w:val="Normal"/>
        <w:spacing w:line="240" w:lineRule="auto"/>
        <w:keepNext/>
      </w:pPr>
      <w:r>
        <w:rPr>
          <w:sz w:val="28"/>
          <w:rFonts w:ascii="Times New Roman" w:hAnsi="Times New Roman"/>
        </w:rPr>
        <w:t xml:space="preserve">Bilješka 103.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8.658,35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U 2025. godini JVP Opatija nema evidentirana potraživanja za pomoći proračunskim korisnicima iz proračuna koji im nije nadležan, dok su u 2024. godini ista iznosila 8.658,35 eura, a odnosila su se na potraživanja od JLS suosnivača JVP Opatija osnovnom konačnog obračuna sredstava iznad minimalnog standarda, koja su podmirena s danom 19. siječnja 2025. godine (Općina Matulji 2.758,70 eura, Općina Lovran 4.223,23 eura, Općina Mošćenička Draga 1.676,42 eura).</w:t>
      </w:r>
    </w:p>
    <w:p/>
    <w:p>
      <w:pPr>
        <w:jc w:val="center"/>
        <w:pStyle w:val="Normal"/>
        <w:spacing w:line="240" w:lineRule="auto"/>
        <w:keepNext/>
      </w:pPr>
      <w:r>
        <w:rPr>
          <w:sz w:val="28"/>
          <w:rFonts w:ascii="Times New Roman" w:hAnsi="Times New Roman"/>
        </w:rPr>
        <w:t xml:space="preserve">Bilješka 104.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783,06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w:t>
            </w:r>
          </w:p>
        </w:tc>
      </w:tr>
    </w:tbl>
    <w:p>
      <w:pPr>
        <w:spacing w:before="0" w:after="0"/>
      </w:pPr>
    </w:p>
    <w:p>
      <w:pPr>
        <w:jc w:val="both"/>
      </w:pPr>
      <w:r>
        <w:t xml:space="preserve">Potraživanja za prihode od prodaje usluga 783,06 eura čine računi za pružene usluge u prosincu 2025. godine, a osnovom sklopljenih ugovora za pružanje usluga vatrodojave s 14 poslovnih subjekata. Računi bi trebali biti podmireni do dana dospijeća u siječnju 2026. godine.</w:t>
      </w:r>
    </w:p>
    <w:p/>
    <w:p>
      <w:pPr>
        <w:jc w:val="center"/>
        <w:pStyle w:val="Normal"/>
        <w:spacing w:line="240" w:lineRule="auto"/>
        <w:keepNext/>
      </w:pPr>
      <w:r>
        <w:rPr>
          <w:sz w:val="28"/>
          <w:rFonts w:ascii="Times New Roman" w:hAnsi="Times New Roman"/>
        </w:rPr>
        <w:t xml:space="preserve">Bilješka 105.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41.850,86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101.269,41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242,0</w:t>
            </w:r>
          </w:p>
        </w:tc>
      </w:tr>
    </w:tbl>
    <w:p>
      <w:pPr>
        <w:spacing w:before="0" w:after="0"/>
      </w:pPr>
    </w:p>
    <w:p>
      <w:pPr>
        <w:jc w:val="both"/>
      </w:pPr>
      <w:r>
        <w:t xml:space="preserve">Potraživanja za prihode iz proračuna odnose se na neutrošene prihode uplaćene u Proračun Grada Opatije, za koje su rashodi plaćeni u siječnju 2026.godine. Grad Opatija sudjeluje u osnivačkom udjelu JVP Opatija s 57,0%. </w:t>
      </w:r>
    </w:p>
    <w:p/>
    <w:p>
      <w:pPr>
        <w:jc w:val="center"/>
        <w:pStyle w:val="Normal"/>
        <w:spacing w:line="240" w:lineRule="auto"/>
        <w:keepNext/>
      </w:pPr>
      <w:r>
        <w:rPr>
          <w:sz w:val="28"/>
          <w:rFonts w:ascii="Times New Roman" w:hAnsi="Times New Roman"/>
        </w:rPr>
        <w:t xml:space="preserve">Bilješka 106.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I VLASTITI IZVORI (šifre 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219.343,85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263.486,32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w:t>
            </w:r>
          </w:p>
        </w:tc>
      </w:tr>
    </w:tbl>
    <w:p>
      <w:pPr>
        <w:spacing w:before="0" w:after="0"/>
      </w:pPr>
    </w:p>
    <w:p>
      <w:r>
        <w:t xml:space="preserve">Sastoje se od obveza iznosa 180.537,66 eura i vlastistih izvora iznosa 82.948,66 eura, od kojih obveze bilježe rast od +50,5%, uz smanjenje izvora za -16,5%.</w:t>
      </w:r>
    </w:p>
    <w:p/>
    <w:p>
      <w:pPr>
        <w:jc w:val="center"/>
        <w:pStyle w:val="Normal"/>
        <w:spacing w:line="240" w:lineRule="auto"/>
        <w:keepNext/>
      </w:pPr>
      <w:r>
        <w:rPr>
          <w:sz w:val="28"/>
          <w:rFonts w:ascii="Times New Roman" w:hAnsi="Times New Roman"/>
        </w:rPr>
        <w:t xml:space="preserve">Bilješka 107.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119.987,41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180.537,66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150,5</w:t>
            </w:r>
          </w:p>
        </w:tc>
      </w:tr>
    </w:tbl>
    <w:p>
      <w:pPr>
        <w:spacing w:before="0" w:after="0"/>
      </w:pPr>
    </w:p>
    <w:p>
      <w:pPr>
        <w:jc w:val="both"/>
      </w:pPr>
      <w:r>
        <w:t xml:space="preserve">Obveze se sastoje od obveza za rashode poslovanja iznosa 136.638,54 eura i obveza proračunskih korisnika za povrat u proračun iznosa 43.899,12 eura, od kojih obje šifre bilježe rast: obveze za rashode +13,9%, obveze za povrat u proračun +100,%.</w:t>
      </w:r>
    </w:p>
    <w:p/>
    <w:p>
      <w:pPr>
        <w:jc w:val="center"/>
        <w:pStyle w:val="Normal"/>
        <w:spacing w:line="240" w:lineRule="auto"/>
        <w:keepNext/>
      </w:pPr>
      <w:r>
        <w:rPr>
          <w:sz w:val="28"/>
          <w:rFonts w:ascii="Times New Roman" w:hAnsi="Times New Roman"/>
        </w:rPr>
        <w:t xml:space="preserve">Bilješka 108.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119.987,41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136.638,54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113,9</w:t>
            </w:r>
          </w:p>
        </w:tc>
      </w:tr>
    </w:tbl>
    <w:p>
      <w:pPr>
        <w:spacing w:before="0" w:after="0"/>
      </w:pPr>
    </w:p>
    <w:p>
      <w:pPr>
        <w:jc w:val="both"/>
      </w:pPr>
      <w:r>
        <w:t xml:space="preserve">Obveze za rashode poslovanja čine obveze za zaposlene s udjelom od 96,0% i rastom od +14,9%, te obveze za materijalne rashode s udelom od 4,0% i padom od -5,5%.</w:t>
      </w:r>
    </w:p>
    <w:p/>
    <w:p>
      <w:pPr>
        <w:jc w:val="center"/>
        <w:pStyle w:val="Normal"/>
        <w:spacing w:line="240" w:lineRule="auto"/>
        <w:keepNext/>
      </w:pPr>
      <w:r>
        <w:rPr>
          <w:sz w:val="28"/>
          <w:rFonts w:ascii="Times New Roman" w:hAnsi="Times New Roman"/>
        </w:rPr>
        <w:t xml:space="preserve">Bilješka 109.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114.167,19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131.139,11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114,9</w:t>
            </w:r>
          </w:p>
        </w:tc>
      </w:tr>
    </w:tbl>
    <w:p>
      <w:pPr>
        <w:spacing w:before="0" w:after="0"/>
      </w:pPr>
    </w:p>
    <w:p>
      <w:pPr>
        <w:jc w:val="both"/>
      </w:pPr>
      <w:r>
        <w:t xml:space="preserve">Obveze za zaposlene čine obračunate plaće s doprinosima za radnike JVP Opatija za mjesec prosinac 2025. godine isplaćene početkom siječnja 2026. godine. Obveze bilježe rast od 14,9% iz razloga rasta plaće uslijed primjene Pravilnika o klasifikaciji postrojbi i koeficijentima složenosti poslova te radnih mjesta i mjerila za utvrđivanje radnih mjesta vatrogasaca i Uredbe o visini dodatka na osnovni koeficijent za radna mjesta profesionalnih vatrogasaca, kao i potpisivanja Aneksa broj II Kolektivnom ugovoru za radnike u Javnoj vatrogasnog postrojbi Opatija, kojim je definiran je novi način obračuna plaće radnika, nova osnovica za izračun plaće, kao i koeficijenti složenosti poslova radnih mjesta prema novom Pravilniku o unutarnjem ustrojstvu i načinu rada JVP Opatija, s pripadajućim dodacima. Sve naznačene promjene u primjeni su od obračuna plaće za siječanj 2025. godine.</w:t>
      </w:r>
    </w:p>
    <w:p/>
    <w:p>
      <w:pPr>
        <w:jc w:val="center"/>
        <w:pStyle w:val="Normal"/>
        <w:spacing w:line="240" w:lineRule="auto"/>
        <w:keepNext/>
      </w:pPr>
      <w:r>
        <w:rPr>
          <w:sz w:val="28"/>
          <w:rFonts w:ascii="Times New Roman" w:hAnsi="Times New Roman"/>
        </w:rPr>
        <w:t xml:space="preserve">Bilješka 110.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5.820,22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5.499,43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94,5</w:t>
            </w:r>
          </w:p>
        </w:tc>
      </w:tr>
    </w:tbl>
    <w:p>
      <w:pPr>
        <w:spacing w:before="0" w:after="0"/>
      </w:pPr>
    </w:p>
    <w:p>
      <w:pPr>
        <w:jc w:val="both"/>
      </w:pPr>
      <w:r>
        <w:t xml:space="preserve">Obveze za materijalne rashode čine računi koji se odnose na prosinac 2025. godine, a koji su podmireni u siječnju 2026. godine. Od ukupno iskazanih obaveza za materijalne rashode (5.499,43 eura), iznos od 2.039,53 eura odnosi se na obveza prema zaposlenima za pokriće troškova usluge prijevoza, dok se preostali dio od 3.459,90 eura odnosi na ostale obveze za materijalne rashode (električna energija, usluge telefona, gorivo za vozila i dr.).</w:t>
      </w:r>
    </w:p>
    <w:p/>
    <w:p>
      <w:pPr>
        <w:jc w:val="center"/>
        <w:pStyle w:val="Normal"/>
        <w:spacing w:line="240" w:lineRule="auto"/>
        <w:keepNext/>
      </w:pPr>
      <w:r>
        <w:rPr>
          <w:sz w:val="28"/>
          <w:rFonts w:ascii="Times New Roman" w:hAnsi="Times New Roman"/>
        </w:rPr>
        <w:t xml:space="preserve">Bilješka 111.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43.899,12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Obveze za predujmove, depozite, jamčevne pologe i tuđe prihode iznose 43.899,12 eura i sastoje se od 42.243,64 eura obveze za povrat neutrošenih sredstava iznad minimalnih standarda u proračune JLS osnivača JVP (18.312,92 eura Općina Matulji, 16.478,69 eura Općina Lovran i 7.452,03 eura Općina Mošćenička Draga).</w:t>
      </w:r>
    </w:p>
    <w:p>
      <w:pPr>
        <w:jc w:val="both"/>
      </w:pPr>
      <w:r>
        <w:t xml:space="preserve">Preostali iznos od 1.655,48 eura je naknada za bolovanje na teret HZZO-a gdje sukladno odredbi čl. 142., Pravilnika o proračunskom računovodstvu i Računskom planu (NN 158/23 i 154/24), koji definira da proračunski korisnici kojima nadležni proračun osigurava sredstva za isplatu te naknade, sredstva primljena iz nadležnog proračuna za tu namjenu ne priznaju kao prihod na podskupini 671 nego odobravaju račun 27612. Kako HZZO refundira sredstva na račun nadležnog proračuna koji je osigurao sredstva za isplatu te naknade, temeljem obavijesti proračuna, proračunski korisnici refundaciju sredstava evidentiraju zaduženjem računa 27612 (uz odobrenje računa 12911).</w:t>
      </w:r>
    </w:p>
    <w:p>
      <w:pPr>
        <w:jc w:val="both"/>
      </w:pPr>
      <w:r>
        <w:t xml:space="preserve">U prethodnoj godini JVP Opatija nije bilježila obvezu za povrat neutrošenih sredstava u proračune JLS, već potraživanje za manje uplaćena sredstva od utrošenih, a osnovom konačnog obračuna za 2024. godinu.</w:t>
      </w:r>
    </w:p>
    <w:p/>
    <w:p>
      <w:pPr>
        <w:jc w:val="center"/>
        <w:pStyle w:val="Normal"/>
        <w:spacing w:line="240" w:lineRule="auto"/>
        <w:keepNext/>
      </w:pPr>
      <w:r>
        <w:rPr>
          <w:sz w:val="28"/>
          <w:rFonts w:ascii="Times New Roman" w:hAnsi="Times New Roman"/>
        </w:rPr>
        <w:t xml:space="preserve">Bilješka 112.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166.700,56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159.778,37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95,8</w:t>
            </w:r>
          </w:p>
        </w:tc>
      </w:tr>
    </w:tbl>
    <w:p>
      <w:pPr>
        <w:spacing w:before="0" w:after="0"/>
      </w:pPr>
    </w:p>
    <w:p>
      <w:r>
        <w:t xml:space="preserve">Smanjenje vrijednosti imovine uslijed povećanja iznosa ispravka vrijednosti smanjio je iznos vlastitih izvora za nefinancijsku imovinu.</w:t>
      </w:r>
    </w:p>
    <w:p/>
    <w:p>
      <w:pPr>
        <w:jc w:val="center"/>
        <w:pStyle w:val="Normal"/>
        <w:spacing w:line="240" w:lineRule="auto"/>
        <w:keepNext/>
      </w:pPr>
      <w:r>
        <w:rPr>
          <w:sz w:val="28"/>
          <w:rFonts w:ascii="Times New Roman" w:hAnsi="Times New Roman"/>
        </w:rPr>
        <w:t xml:space="preserve">Bilješka 113.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-76.765,62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-77.612,77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w:t>
            </w:r>
          </w:p>
        </w:tc>
      </w:tr>
    </w:tbl>
    <w:p>
      <w:pPr>
        <w:spacing w:before="0" w:after="0"/>
      </w:pPr>
    </w:p>
    <w:p>
      <w:r>
        <w:t xml:space="preserve">U 2025. godini ostvaren je manjak prihoda i primitaka od -77.612,77 eura što je gotovo na istoj razini kao i manjak ostvaren u 2024. godini. (razlika 847,15 eura). Manjak čine manjak prihoda poslovanja od -59.854,32 eura i manjak prihoda od nefinancijske imovine -17.758,45 eura. Ostvareni manjak je metodološki manjak koji će se pokriti iz doznačenih sredstava iz općih prihoda i primitaka, što će se utvrditi Odlukom vijeća.</w:t>
      </w:r>
    </w:p>
    <w:p>
      <w:r>
        <w:t xml:space="preserve"> </w:t>
      </w:r>
    </w:p>
    <w:p/>
    <w:p>
      <w:pPr>
        <w:jc w:val="center"/>
        <w:pStyle w:val="Normal"/>
        <w:spacing w:line="240" w:lineRule="auto"/>
        <w:keepNext/>
      </w:pPr>
      <w:r>
        <w:rPr>
          <w:sz w:val="28"/>
          <w:rFonts w:ascii="Times New Roman" w:hAnsi="Times New Roman"/>
        </w:rPr>
        <w:t xml:space="preserve">Bilješka 114.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92221 do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76.765,62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77.612,77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w:t>
            </w:r>
          </w:p>
        </w:tc>
      </w:tr>
    </w:tbl>
    <w:p>
      <w:pPr>
        <w:spacing w:before="0" w:after="0"/>
      </w:pPr>
    </w:p>
    <w:p>
      <w:pPr>
        <w:jc w:val="both"/>
      </w:pPr>
      <w:r>
        <w:t xml:space="preserve">U 2025. godini ostvaren je manjak prihoda i primitaka od -77.612,77 eura što je gotovo na istoj razini kao i manjak ostvaren u 2024. godini. (povećanje manjka za 847,15 eura). Manjak čine manjak prihoda poslovanja od -59.854,32 eura i manjak prihoda od nefinancijske imovine -17.758,45 eura. Ostvareni manjak je metodološki manjak koji će se pokriti iz doznačenih sredstava iz općih prihoda i primitaka, što će se utvrditi Odlukom vijeća.</w:t>
      </w:r>
    </w:p>
    <w:p>
      <w:pPr>
        <w:jc w:val="both"/>
      </w:pPr>
      <w:r>
        <w:t xml:space="preserve"> </w:t>
      </w:r>
    </w:p>
    <w:p>
      <w:pPr>
        <w:jc w:val="both"/>
      </w:pPr>
      <w:r>
        <w:t xml:space="preserve"> </w:t>
      </w:r>
    </w:p>
    <w:p>
      <w:r>
        <w:t xml:space="preserve"> </w:t>
      </w:r>
    </w:p>
    <w:p>
      <w:r>
        <w:t xml:space="preserve"> </w:t>
      </w:r>
    </w:p>
    <w:p/>
    <w:p>
      <w:pPr>
        <w:jc w:val="center"/>
        <w:pStyle w:val="Normal"/>
        <w:spacing w:line="240" w:lineRule="auto"/>
        <w:keepNext/>
      </w:pPr>
      <w:r>
        <w:rPr>
          <w:sz w:val="28"/>
          <w:rFonts w:ascii="Times New Roman" w:hAnsi="Times New Roman"/>
        </w:rPr>
        <w:t xml:space="preserve">Bilješka 115.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76.765,62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59.854,32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w:t>
            </w:r>
          </w:p>
        </w:tc>
      </w:tr>
    </w:tbl>
    <w:p>
      <w:pPr>
        <w:spacing w:before="0" w:after="0"/>
      </w:pPr>
    </w:p>
    <w:p>
      <w:r>
        <w:t xml:space="preserve">Manjak prihoda poslovanja sadrži višak prihoda poslovanja tekuće godine, nakon korekcije za kapitalna ulaganja, uvećan za preneseni manjak iz prethodne godine.</w:t>
      </w:r>
    </w:p>
    <w:p>
      <w:r>
        <w:t xml:space="preserve"> </w:t>
      </w:r>
    </w:p>
    <w:p>
      <w:r>
        <w:t xml:space="preserve"> </w:t>
      </w:r>
    </w:p>
    <w:p/>
    <w:p>
      <w:pPr>
        <w:jc w:val="center"/>
        <w:pStyle w:val="Normal"/>
        <w:spacing w:line="240" w:lineRule="auto"/>
        <w:keepNext/>
      </w:pPr>
      <w:r>
        <w:rPr>
          <w:sz w:val="28"/>
          <w:rFonts w:ascii="Times New Roman" w:hAnsi="Times New Roman"/>
        </w:rPr>
        <w:t xml:space="preserve">Bilješka 116.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17.758,45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Tijekom 2025. godine evidentirani su na računima kapitalnih prijenosa sredstava koji su utrošeni za nabavu dugotrajne nefinancijske imovine 6362 - Kapitalne pomoći proračunski korisnicima iz proračuna koji im nije nadležan iznos od 14.217,88 eura i 67121 - Prihodi iz nadležnog proračuna za financiranje rashoda za nabavu nefinancijske imovine iznosa 18.846,95 eura, što zajedno čini 33.064,83 eura. Provedena je korekcija rezultata na način da se za iznos od 33.064,83 eura zadužuje račun viška poslovanja, a odobrava račun manjka prihoda od nefinancijske imovine.</w:t>
      </w:r>
    </w:p>
    <w:p/>
    <w:p>
      <w:pPr>
        <w:jc w:val="center"/>
        <w:pStyle w:val="Normal"/>
        <w:spacing w:line="240" w:lineRule="auto"/>
        <w:keepNext/>
      </w:pPr>
      <w:r>
        <w:rPr>
          <w:sz w:val="28"/>
          <w:rFonts w:ascii="Times New Roman" w:hAnsi="Times New Roman"/>
        </w:rPr>
        <w:t xml:space="preserve">Bilješka 117.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9.421,50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783,06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w:t>
            </w:r>
          </w:p>
        </w:tc>
      </w:tr>
    </w:tbl>
    <w:p>
      <w:pPr>
        <w:spacing w:before="0" w:after="0"/>
      </w:pPr>
    </w:p>
    <w:p>
      <w:pPr>
        <w:jc w:val="both"/>
      </w:pPr>
      <w:r>
        <w:t xml:space="preserve">Na dan 31.12.2025. godine obračunati prihodi poslovanja sastoje se od neplaćenih računa osnovom sklopljenih ugovora o vatrodojavi za mjesec prosinac 2025. godine, s dospijećem u mjesecu siječnju 2026. godine, dok su na dan 31.12.2024. godine, pored neplaćenih računa za pružene usluge vatrodojave (763,15 eura) sadržavali i obračunate neplaćene tekuće pomoći iz proračuna tri osnivača JVP Opatija, sukladno konačnom (8.658,35 eura).</w:t>
      </w:r>
    </w:p>
    <w:p>
      <w:r>
        <w:t xml:space="preserve"> </w:t>
      </w:r>
    </w:p>
    <w:p/>
    <w:p>
      <w:pPr>
        <w:jc w:val="center"/>
        <w:pStyle w:val="Normal"/>
        <w:spacing w:line="240" w:lineRule="auto"/>
        <w:keepNext/>
      </w:pPr>
      <w:r>
        <w:rPr>
          <w:sz w:val="28"/>
          <w:rFonts w:ascii="Times New Roman" w:hAnsi="Times New Roman"/>
        </w:rPr>
        <w:t xml:space="preserve">Bilješka 118.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Obračunate pomoći iz inozemstva i od subjekata unutar općeg proračuna (šifre 9631 do 9638)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8.658,35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Na dan 31.12.2025. godine osnovom konačnog obračuna nisu evidentirane obračunate pomoći JLS osnivača JVP Opatija, dok su osnovom konačnog obračuna za 2024. godinu iste iznosile 8.658,35 eura. </w:t>
      </w:r>
    </w:p>
    <w:p/>
    <w:p>
      <w:pPr>
        <w:jc w:val="center"/>
        <w:pStyle w:val="Normal"/>
        <w:spacing w:line="240" w:lineRule="auto"/>
        <w:keepNext/>
      </w:pPr>
      <w:r>
        <w:rPr>
          <w:sz w:val="28"/>
          <w:rFonts w:ascii="Times New Roman" w:hAnsi="Times New Roman"/>
        </w:rPr>
        <w:t xml:space="preserve">Bilješka 119.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783,06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w:t>
            </w:r>
          </w:p>
        </w:tc>
      </w:tr>
    </w:tbl>
    <w:p>
      <w:pPr>
        <w:spacing w:before="0" w:after="0"/>
      </w:pPr>
    </w:p>
    <w:p>
      <w:pPr>
        <w:jc w:val="both"/>
      </w:pPr>
      <w:r>
        <w:t xml:space="preserve">Obračunati ostali prihodi jesu prihodi od pruženih usluga osnovom sklopljenih ugovora o pružanju usluga vatrodojave, koji su fakturirani u mjesecu prosincu s dospijećem u siječnju 2026. godine.</w:t>
      </w:r>
    </w:p>
    <w:p/>
    <w:p>
      <w:pPr>
        <w:jc w:val="center"/>
        <w:pStyle w:val="Normal"/>
        <w:spacing w:line="240" w:lineRule="auto"/>
        <w:keepNext/>
      </w:pPr>
      <w:r>
        <w:rPr>
          <w:sz w:val="28"/>
          <w:rFonts w:ascii="Times New Roman" w:hAnsi="Times New Roman"/>
        </w:rPr>
        <w:t xml:space="preserve">Bilješka 120.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82.063,17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46.005,33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w:t>
            </w:r>
          </w:p>
        </w:tc>
      </w:tr>
    </w:tbl>
    <w:p>
      <w:pPr>
        <w:spacing w:before="0" w:after="0"/>
      </w:pPr>
    </w:p>
    <w:p>
      <w:pPr>
        <w:jc w:val="both"/>
      </w:pPr>
      <w:r>
        <w:t xml:space="preserve">U vanbilančnoj evidenciji iskazana je sadašnja vrijednost tuđe imovine dobivene na korištenje iznosa 44.845,75 eura i preuzetih obveza po ugovorima o nabavi roba i usluga iznosa 1.159,58 eura. Tuđu imovinu čine vozila koja je Područna vatrogasna zajednica Liburnije dala na korištenje postrojbi za obavljanje djelatnosti sadašnje vrijednosti 21.901,20 eura, zatim dio objekta u vlasništvu Grada Opatije u kojem je smještena postrojba (Sv. Florijana 6) sadašnje vrijednosti 20.469,28 eura, te 2.475,27 eura opreme (nosila, garnitura za mjerenje protoka vode). JVP Opatija od tuđe imovine koristi i komplet ronilačke opreme u vlasništvu Grada Opatije, opremu za centralni dojavni sustav u vlasništvu Absolute d.o.o., balon reflektor za rasvjetu sa stalkom, čija je sadašnja vrijednost 0,00 eura. Za svu vanbilančnu evidenciju tuđe imovine na korištenju i sklopljenih ugovora vode se analitičke evidencije.</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Javni red i sigurnost (šifre 031 do 036)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1.766.581,50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2.067.525,87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r>
        <w:t xml:space="preserve">Vatrogasna djelatnost spada u područje odnosno u poziciju 03- Javni red i sigurnost.  Šifra sadrži rashode razreda 3 i razreda 4.</w:t>
      </w:r>
    </w:p>
    <w:p/>
    <w:p>
      <w:pPr>
        <w:jc w:val="center"/>
        <w:pStyle w:val="Normal"/>
        <w:spacing w:line="240" w:lineRule="auto"/>
        <w:keepNext/>
      </w:pPr>
      <w:r>
        <w:rPr>
          <w:sz w:val="28"/>
          <w:rFonts w:ascii="Times New Roman" w:hAnsi="Times New Roman"/>
        </w:rPr>
        <w:t xml:space="preserve">Bilješka 122.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protupožarne zaštite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1.766.581,50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2.067.525,87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pPr>
        <w:jc w:val="both"/>
      </w:pPr>
      <w:r>
        <w:t xml:space="preserve">Kako vatrogasna djelatnost spada u područje odnosno u poziciju 03- Javni red i sigurnost unutar koje se nalazi pozicija 032 – Usluge protupožarne zaštite upisan je iznos ukupnih rashoda ostvarenih u 2025. godini u iznosu od 2.067.525,87 eura, koji u potpunosti odgovara iznosu na poziciji Y034 Ukupni rashodi u obrascu PR-RAS.</w:t>
      </w:r>
    </w:p>
    <w:p>
      <w:pPr>
        <w:jc w:val="both"/>
      </w:pPr>
      <w:r>
        <w:t xml:space="preserve">U odnosu na 2024. godinu, rashodi su se povećali za 17,0% kada su ostvareni u iznosu od 1.766.581,50 eura.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57.745,47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Ukupno smanjenje u vrijednosti imovine za razdoblje 01.01.2025. do 31.12.2025. godine iznosi 57.745,47 eura, a obuhvaća:</w:t>
      </w:r>
    </w:p>
    <w:p>
      <w:pPr>
        <w:jc w:val="both"/>
      </w:pPr>
      <w:r>
        <w:t xml:space="preserve">Šifru P003 – Proizvedena dugotrajna imovina u iznosu od 57.745,47 eura, koje se smanjenje odnosi na proveden ispravak vrijednosti imovine, sukladno čl. 192. stavku 7. podstavku 3. Pravilnika o proračunskom računovodstvu i računskom planu. Smanjenje vrijednosti imovine uslijed povećanja iznosa ispravka vrijednosti smanjio je iznos vlastitih izvora za nefinancijsku imovinu.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119.987,41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Stanje obveza na dan 31.12.2024. iznosi 119.987,41 eura, a sastoji se od 114.167,19 eura obveza za zaposlene, koje čine obračunate plaće radnika za mjesec prosinac 2024. godine isplaćene početkom siječnja 2025. godine, te od 5.820,22 eura obveza za materijalne rashode,od čega se iznos od 1.502,90 eura odnosi se na obvezu prema radnicima za pokriće troškova usluge prijevoza, dok se preostali dio od 4.317,32 eura odnosi na ostale obveze za materijalne rashode (električna energija, usluge telefona, pošte, goriva za vozila i dr.). Sve obveze su nedospjele na dan 31.12.2024.</w:t>
      </w:r>
    </w:p>
    <w:p>
      <w:r>
        <w:t xml:space="preserve"> </w:t>
      </w:r>
    </w:p>
    <w:p/>
    <w:p>
      <w:pPr>
        <w:jc w:val="center"/>
        <w:pStyle w:val="Normal"/>
        <w:spacing w:line="240" w:lineRule="auto"/>
        <w:keepNext/>
      </w:pPr>
      <w:r>
        <w:rPr>
          <w:sz w:val="28"/>
          <w:rFonts w:ascii="Times New Roman" w:hAnsi="Times New Roman"/>
        </w:rPr>
        <w:t xml:space="preserve">Bilješka 125.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180.537,66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Stanje obveza na kraju izvještajnog razdoblja sastoji se od 136.638,54 eura obveza za rashode poslovanja i 43.899,12 eura međusobnih obveza  subjekata općeg proračuna. Obveze su nedospjele.</w:t>
      </w:r>
    </w:p>
    <w:p/>
    <w:p>
      <w:pPr>
        <w:jc w:val="center"/>
        <w:pStyle w:val="Normal"/>
        <w:spacing w:line="240" w:lineRule="auto"/>
        <w:keepNext/>
      </w:pPr>
      <w:r>
        <w:rPr>
          <w:sz w:val="28"/>
          <w:rFonts w:ascii="Times New Roman" w:hAnsi="Times New Roman"/>
        </w:rPr>
        <w:t xml:space="preserve">Bilješka 126.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Na dan 31.12.2025. Javna vatrogasna postrojba Opatija nema dospjelih obveza tako da je stanje obveza na kraju izvještajnog razdoblja (ŠIFRA V006) jednako stanju nedospjelih obveza (ŠIFRA V009) i iznosi 180.537,66 eura.</w:t>
      </w:r>
    </w:p>
    <w:p>
      <w:r>
        <w:t xml:space="preserve"> </w:t>
      </w:r>
    </w:p>
    <w:p>
      <w:r>
        <w:t xml:space="preserve"> </w:t>
      </w:r>
    </w:p>
    <w:p/>
    <w:p>
      <w:pPr>
        <w:jc w:val="center"/>
        <w:pStyle w:val="Normal"/>
        <w:spacing w:line="240" w:lineRule="auto"/>
        <w:keepNext/>
      </w:pPr>
      <w:r>
        <w:rPr>
          <w:sz w:val="28"/>
          <w:rFonts w:ascii="Times New Roman" w:hAnsi="Times New Roman"/>
        </w:rPr>
        <w:t xml:space="preserve">Bilješka 127.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43.899,12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Međusobne obveze subjekata općeg proračuna ukupnog iznosa 43.899,12 eura sastoje se od 42.243,364 eura obveza proračunskog korisnika JVP Opatija za povrat u proračun osnivača JLS temeljem godišnjeg obračuna za 2025. godinu, 1.655,48 eura obveze proračunskog korisnika JVP Opatija za povrat u proračun Grada Opatije - naknada za bolovanje na teret HZZO-a, sukladno odredbi čl. 142., Pravilnika o proračunskom računovodstvu i Računskom planu (NN 158/23 i 154/24).</w:t>
      </w:r>
    </w:p>
    <w:p/>
    <w:p>
      <w:pPr>
        <w:jc w:val="center"/>
        <w:pStyle w:val="Normal"/>
        <w:spacing w:line="240" w:lineRule="auto"/>
        <w:keepNext/>
      </w:pPr>
      <w:r>
        <w:rPr>
          <w:sz w:val="28"/>
          <w:rFonts w:ascii="Times New Roman" w:hAnsi="Times New Roman"/>
        </w:rPr>
        <w:t xml:space="preserve">Bilješka 128.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136.638,54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ŠIFRA ND23 - obveze za rashode poslovanja u iznosu od 136.638,54 eura sastoji se od obveza za zaposlene u iznosu od 131.139,211 eura, što predstavlja plaće radnicima sa svim davanjima za mjesec prosinac 2025. godine, isplaćenu u siječnju 2026. godine, od obveza za naknade za prijevoz za zaposlene za mjesec prosinac u iznosu od 2.039,53 eura, te obveze prema dobavljačima u iznos od 3.459,90 eura.</w:t>
      </w:r>
    </w:p>
    <w:p>
      <w:r>
        <w:t xml:space="preserve"> </w:t>
      </w:r>
    </w:p>
    <w:p/>
    <w:p>
      <w:pPr>
        <w:jc w:val="center"/>
        <w:pStyle w:val="Normal"/>
        <w:spacing w:line="240" w:lineRule="auto"/>
        <w:keepNext/>
      </w:pPr>
      <w:r>
        <w:rPr>
          <w:sz w:val="28"/>
          <w:rFonts w:ascii="Times New Roman" w:hAnsi="Times New Roman"/>
        </w:rPr>
        <w:t xml:space="preserve">Bilješka 129.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ovoj stavci nema obveza.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8f0d02de746c416b" /></Relationships>
</file>