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F968" w14:textId="77777777" w:rsidR="00B97087" w:rsidRPr="00AD220F" w:rsidRDefault="005F2277" w:rsidP="00B97087">
      <w:pPr>
        <w:rPr>
          <w:color w:val="FF0000"/>
        </w:rPr>
      </w:pPr>
      <w:r w:rsidRPr="00AD220F">
        <w:rPr>
          <w:color w:val="FF0000"/>
        </w:rPr>
        <w:t xml:space="preserve">     </w:t>
      </w:r>
    </w:p>
    <w:p w14:paraId="2081CE25" w14:textId="77777777" w:rsidR="00441946" w:rsidRPr="00AD220F" w:rsidRDefault="00441946" w:rsidP="00B97087">
      <w:pPr>
        <w:rPr>
          <w:color w:val="FF0000"/>
        </w:rPr>
      </w:pPr>
    </w:p>
    <w:p w14:paraId="2ECE203C" w14:textId="77777777" w:rsidR="0044209B" w:rsidRPr="00AD220F" w:rsidRDefault="0044209B" w:rsidP="00B97087">
      <w:pPr>
        <w:rPr>
          <w:color w:val="FF0000"/>
        </w:rPr>
      </w:pPr>
    </w:p>
    <w:p w14:paraId="34B75984" w14:textId="77777777" w:rsidR="0044209B" w:rsidRPr="00AD220F" w:rsidRDefault="0044209B" w:rsidP="00B97087">
      <w:pPr>
        <w:rPr>
          <w:color w:val="FF0000"/>
        </w:rPr>
      </w:pPr>
      <w:r w:rsidRPr="00AD220F">
        <w:rPr>
          <w:noProof/>
          <w:color w:val="FF0000"/>
          <w:lang w:eastAsia="hr-HR"/>
        </w:rPr>
        <w:drawing>
          <wp:inline distT="0" distB="0" distL="0" distR="0" wp14:anchorId="40759834" wp14:editId="7A5CE7BE">
            <wp:extent cx="5998210" cy="668448"/>
            <wp:effectExtent l="0" t="0" r="2540" b="0"/>
            <wp:docPr id="4" name="Slika 4" descr="C:\Users\Gordan\Desktop\Documents\01.JVP\01. JVP 2016\01. DOPISI\Uzglavlje do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dan\Desktop\Documents\01.JVP\01. JVP 2016\01. DOPISI\Uzglavlje dopi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66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8AFD5" w14:textId="43327374" w:rsidR="00AB695D" w:rsidRPr="00EE2CA3" w:rsidRDefault="00AB695D" w:rsidP="00AB695D">
      <w:pPr>
        <w:rPr>
          <w:sz w:val="22"/>
          <w:szCs w:val="22"/>
        </w:rPr>
      </w:pPr>
      <w:r w:rsidRPr="00EE2CA3">
        <w:rPr>
          <w:sz w:val="22"/>
          <w:szCs w:val="22"/>
        </w:rPr>
        <w:t>KLASA: 400-04/2</w:t>
      </w:r>
      <w:r w:rsidR="008C10E2" w:rsidRPr="00EE2CA3">
        <w:rPr>
          <w:sz w:val="22"/>
          <w:szCs w:val="22"/>
        </w:rPr>
        <w:t>3</w:t>
      </w:r>
      <w:r w:rsidRPr="00EE2CA3">
        <w:rPr>
          <w:sz w:val="22"/>
          <w:szCs w:val="22"/>
        </w:rPr>
        <w:t>-01/1</w:t>
      </w:r>
    </w:p>
    <w:p w14:paraId="000E6735" w14:textId="4C28F3FC" w:rsidR="00AB695D" w:rsidRPr="00EE2CA3" w:rsidRDefault="00AB695D" w:rsidP="00AB695D">
      <w:pPr>
        <w:rPr>
          <w:sz w:val="22"/>
          <w:szCs w:val="22"/>
        </w:rPr>
      </w:pPr>
      <w:proofErr w:type="spellStart"/>
      <w:r w:rsidRPr="00EE2CA3">
        <w:rPr>
          <w:sz w:val="22"/>
          <w:szCs w:val="22"/>
        </w:rPr>
        <w:t>URBROJ</w:t>
      </w:r>
      <w:proofErr w:type="spellEnd"/>
      <w:r w:rsidRPr="00EE2CA3">
        <w:rPr>
          <w:sz w:val="22"/>
          <w:szCs w:val="22"/>
        </w:rPr>
        <w:t>: 2156-9/02-2</w:t>
      </w:r>
      <w:r w:rsidR="008C10E2" w:rsidRPr="00EE2CA3">
        <w:rPr>
          <w:sz w:val="22"/>
          <w:szCs w:val="22"/>
        </w:rPr>
        <w:t>3</w:t>
      </w:r>
      <w:r w:rsidRPr="00EE2CA3">
        <w:rPr>
          <w:sz w:val="22"/>
          <w:szCs w:val="22"/>
        </w:rPr>
        <w:t>-</w:t>
      </w:r>
      <w:r w:rsidR="00303207">
        <w:rPr>
          <w:sz w:val="22"/>
          <w:szCs w:val="22"/>
        </w:rPr>
        <w:t>4</w:t>
      </w:r>
    </w:p>
    <w:p w14:paraId="1B04DB07" w14:textId="77777777" w:rsidR="00EC2243" w:rsidRPr="00EE2CA3" w:rsidRDefault="00EC2243" w:rsidP="00DC693F">
      <w:pPr>
        <w:rPr>
          <w:sz w:val="22"/>
          <w:szCs w:val="22"/>
        </w:rPr>
      </w:pPr>
    </w:p>
    <w:p w14:paraId="743F8ACE" w14:textId="1CA878E1" w:rsidR="00DC693F" w:rsidRDefault="00BC19C8" w:rsidP="00DC693F">
      <w:pPr>
        <w:rPr>
          <w:sz w:val="22"/>
          <w:szCs w:val="22"/>
        </w:rPr>
      </w:pPr>
      <w:r w:rsidRPr="00EE2CA3">
        <w:rPr>
          <w:sz w:val="22"/>
          <w:szCs w:val="22"/>
        </w:rPr>
        <w:t>Opatija</w:t>
      </w:r>
      <w:r w:rsidR="00991584" w:rsidRPr="00EE2CA3">
        <w:rPr>
          <w:sz w:val="22"/>
          <w:szCs w:val="22"/>
        </w:rPr>
        <w:t xml:space="preserve">, </w:t>
      </w:r>
      <w:r w:rsidR="004D2F9D">
        <w:rPr>
          <w:sz w:val="22"/>
          <w:szCs w:val="22"/>
        </w:rPr>
        <w:t>16</w:t>
      </w:r>
      <w:r w:rsidR="00303207">
        <w:rPr>
          <w:sz w:val="22"/>
          <w:szCs w:val="22"/>
        </w:rPr>
        <w:t xml:space="preserve">. </w:t>
      </w:r>
      <w:r w:rsidR="004D2F9D">
        <w:rPr>
          <w:sz w:val="22"/>
          <w:szCs w:val="22"/>
        </w:rPr>
        <w:t>studeni</w:t>
      </w:r>
      <w:r w:rsidR="00991584" w:rsidRPr="00EE2CA3">
        <w:rPr>
          <w:sz w:val="22"/>
          <w:szCs w:val="22"/>
        </w:rPr>
        <w:t xml:space="preserve"> 202</w:t>
      </w:r>
      <w:r w:rsidR="008C10E2" w:rsidRPr="00EE2CA3">
        <w:rPr>
          <w:sz w:val="22"/>
          <w:szCs w:val="22"/>
        </w:rPr>
        <w:t>3</w:t>
      </w:r>
      <w:r w:rsidR="00991584" w:rsidRPr="00EE2CA3">
        <w:rPr>
          <w:sz w:val="22"/>
          <w:szCs w:val="22"/>
        </w:rPr>
        <w:t>.</w:t>
      </w:r>
      <w:r w:rsidR="00DC693F" w:rsidRPr="00EE2CA3">
        <w:rPr>
          <w:sz w:val="22"/>
          <w:szCs w:val="22"/>
        </w:rPr>
        <w:t>g.</w:t>
      </w:r>
    </w:p>
    <w:p w14:paraId="2C4F8972" w14:textId="77777777" w:rsidR="00303207" w:rsidRPr="00EE2CA3" w:rsidRDefault="00303207" w:rsidP="00DC693F">
      <w:pPr>
        <w:rPr>
          <w:sz w:val="22"/>
          <w:szCs w:val="22"/>
        </w:rPr>
      </w:pPr>
    </w:p>
    <w:p w14:paraId="510F40B2" w14:textId="77777777" w:rsidR="00303207" w:rsidRDefault="00EB6F09" w:rsidP="00303207">
      <w:pPr>
        <w:jc w:val="center"/>
        <w:rPr>
          <w:rFonts w:ascii="Cambria" w:hAnsi="Cambria" w:cs="Arial"/>
          <w:b/>
          <w:bCs/>
          <w:sz w:val="22"/>
          <w:szCs w:val="22"/>
          <w:lang w:val="en-US"/>
        </w:rPr>
      </w:pPr>
      <w:r w:rsidRPr="00EE2CA3">
        <w:rPr>
          <w:rFonts w:ascii="Cambria" w:hAnsi="Cambria" w:cs="Arial"/>
          <w:b/>
          <w:bCs/>
          <w:sz w:val="22"/>
          <w:szCs w:val="22"/>
          <w:lang w:val="en-US"/>
        </w:rPr>
        <w:t>I</w:t>
      </w:r>
      <w:r w:rsidR="00303207">
        <w:rPr>
          <w:rFonts w:ascii="Cambria" w:hAnsi="Cambria" w:cs="Arial"/>
          <w:b/>
          <w:bCs/>
          <w:sz w:val="22"/>
          <w:szCs w:val="22"/>
          <w:lang w:val="en-US"/>
        </w:rPr>
        <w:t>I</w:t>
      </w:r>
      <w:r w:rsidRPr="00EE2CA3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EE2CA3">
        <w:rPr>
          <w:rFonts w:ascii="Cambria" w:hAnsi="Cambria" w:cs="Arial"/>
          <w:b/>
          <w:bCs/>
          <w:sz w:val="22"/>
          <w:szCs w:val="22"/>
          <w:lang w:val="en-US"/>
        </w:rPr>
        <w:t>IZMJENA</w:t>
      </w:r>
      <w:proofErr w:type="spellEnd"/>
      <w:r w:rsidRPr="00EE2CA3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EE2CA3">
        <w:rPr>
          <w:rFonts w:ascii="Cambria" w:hAnsi="Cambria" w:cs="Arial"/>
          <w:b/>
          <w:bCs/>
          <w:sz w:val="22"/>
          <w:szCs w:val="22"/>
          <w:lang w:val="en-US"/>
        </w:rPr>
        <w:t>FINANCIJSKOG</w:t>
      </w:r>
      <w:proofErr w:type="spellEnd"/>
      <w:r w:rsidRPr="00EE2CA3">
        <w:rPr>
          <w:rFonts w:ascii="Cambria" w:hAnsi="Cambria" w:cs="Arial"/>
          <w:b/>
          <w:bCs/>
          <w:sz w:val="22"/>
          <w:szCs w:val="22"/>
          <w:lang w:val="en-US"/>
        </w:rPr>
        <w:t xml:space="preserve"> PLANA</w:t>
      </w:r>
    </w:p>
    <w:p w14:paraId="7F34220A" w14:textId="78C1ECB7" w:rsidR="00303207" w:rsidRDefault="00303207" w:rsidP="00303207">
      <w:pPr>
        <w:jc w:val="center"/>
        <w:rPr>
          <w:rFonts w:ascii="Cambria" w:hAnsi="Cambria" w:cs="Arial"/>
          <w:b/>
          <w:bCs/>
          <w:sz w:val="22"/>
          <w:szCs w:val="22"/>
          <w:lang w:val="en-US"/>
        </w:rPr>
      </w:pPr>
      <w:proofErr w:type="spellStart"/>
      <w:r>
        <w:rPr>
          <w:rFonts w:ascii="Cambria" w:hAnsi="Cambria" w:cs="Arial"/>
          <w:b/>
          <w:bCs/>
          <w:sz w:val="22"/>
          <w:szCs w:val="22"/>
          <w:lang w:val="en-US"/>
        </w:rPr>
        <w:t>JAVNE</w:t>
      </w:r>
      <w:proofErr w:type="spellEnd"/>
      <w:r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b/>
          <w:bCs/>
          <w:sz w:val="22"/>
          <w:szCs w:val="22"/>
          <w:lang w:val="en-US"/>
        </w:rPr>
        <w:t>VATROGASNE</w:t>
      </w:r>
      <w:proofErr w:type="spellEnd"/>
      <w:r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b/>
          <w:bCs/>
          <w:sz w:val="22"/>
          <w:szCs w:val="22"/>
          <w:lang w:val="en-US"/>
        </w:rPr>
        <w:t>POSTROJBE</w:t>
      </w:r>
      <w:proofErr w:type="spellEnd"/>
      <w:r>
        <w:rPr>
          <w:rFonts w:ascii="Cambria" w:hAnsi="Cambria" w:cs="Arial"/>
          <w:b/>
          <w:bCs/>
          <w:sz w:val="22"/>
          <w:szCs w:val="22"/>
          <w:lang w:val="en-US"/>
        </w:rPr>
        <w:t xml:space="preserve"> OPATIJA </w:t>
      </w:r>
      <w:r w:rsidR="00EB6F09" w:rsidRPr="00EE2CA3">
        <w:rPr>
          <w:rFonts w:ascii="Cambria" w:hAnsi="Cambria" w:cs="Arial"/>
          <w:b/>
          <w:bCs/>
          <w:sz w:val="22"/>
          <w:szCs w:val="22"/>
          <w:lang w:val="en-US"/>
        </w:rPr>
        <w:t>ZA 202</w:t>
      </w:r>
      <w:r w:rsidR="008C10E2" w:rsidRPr="00EE2CA3">
        <w:rPr>
          <w:rFonts w:ascii="Cambria" w:hAnsi="Cambria" w:cs="Arial"/>
          <w:b/>
          <w:bCs/>
          <w:sz w:val="22"/>
          <w:szCs w:val="22"/>
          <w:lang w:val="en-US"/>
        </w:rPr>
        <w:t>3</w:t>
      </w:r>
      <w:r w:rsidR="00EB6F09" w:rsidRPr="00EE2CA3">
        <w:rPr>
          <w:rFonts w:ascii="Cambria" w:hAnsi="Cambria" w:cs="Arial"/>
          <w:b/>
          <w:bCs/>
          <w:sz w:val="22"/>
          <w:szCs w:val="22"/>
          <w:lang w:val="en-US"/>
        </w:rPr>
        <w:t xml:space="preserve">. </w:t>
      </w:r>
      <w:proofErr w:type="spellStart"/>
      <w:r w:rsidR="00EB6F09" w:rsidRPr="00EE2CA3">
        <w:rPr>
          <w:rFonts w:ascii="Cambria" w:hAnsi="Cambria" w:cs="Arial"/>
          <w:b/>
          <w:bCs/>
          <w:sz w:val="22"/>
          <w:szCs w:val="22"/>
          <w:lang w:val="en-US"/>
        </w:rPr>
        <w:t>GODINU</w:t>
      </w:r>
      <w:proofErr w:type="spellEnd"/>
    </w:p>
    <w:p w14:paraId="4D4F7B20" w14:textId="77777777" w:rsidR="00303207" w:rsidRDefault="00303207" w:rsidP="00303207">
      <w:pPr>
        <w:jc w:val="center"/>
        <w:rPr>
          <w:rFonts w:ascii="Cambria" w:hAnsi="Cambria" w:cs="Arial"/>
          <w:b/>
          <w:bCs/>
          <w:sz w:val="22"/>
          <w:szCs w:val="22"/>
          <w:lang w:val="en-US"/>
        </w:rPr>
      </w:pPr>
    </w:p>
    <w:p w14:paraId="0D8C8C5B" w14:textId="2B836BA7" w:rsidR="003C336D" w:rsidRDefault="004D2F9D" w:rsidP="004D2F9D">
      <w:pPr>
        <w:jc w:val="center"/>
        <w:rPr>
          <w:sz w:val="22"/>
          <w:szCs w:val="22"/>
        </w:rPr>
      </w:pPr>
      <w:r>
        <w:rPr>
          <w:sz w:val="22"/>
          <w:szCs w:val="22"/>
        </w:rPr>
        <w:t>Usvojeno na 23. sjednici Gradskog vijeća Grada Opatije dana 16. studenog 2023. godine</w:t>
      </w:r>
    </w:p>
    <w:p w14:paraId="18D645DC" w14:textId="4C0AA026" w:rsidR="004D2F9D" w:rsidRPr="00EE2CA3" w:rsidRDefault="004D2F9D" w:rsidP="004D2F9D">
      <w:pPr>
        <w:jc w:val="center"/>
        <w:rPr>
          <w:sz w:val="22"/>
          <w:szCs w:val="22"/>
        </w:rPr>
      </w:pPr>
      <w:r>
        <w:rPr>
          <w:sz w:val="22"/>
          <w:szCs w:val="22"/>
        </w:rPr>
        <w:t>Usvojeno na 29. sjednici Vatrogasnog vijeća JVP Opatija dana  29. rujna 2023. godine.</w:t>
      </w:r>
    </w:p>
    <w:p w14:paraId="37E75B09" w14:textId="77777777" w:rsidR="003C336D" w:rsidRPr="00AD220F" w:rsidRDefault="003C336D" w:rsidP="00267ED1">
      <w:pPr>
        <w:jc w:val="both"/>
        <w:rPr>
          <w:color w:val="FF0000"/>
          <w:sz w:val="22"/>
          <w:szCs w:val="22"/>
        </w:rPr>
      </w:pPr>
    </w:p>
    <w:p w14:paraId="37A80054" w14:textId="77777777" w:rsidR="004D2F9D" w:rsidRDefault="004D2F9D" w:rsidP="00C95DEE">
      <w:pPr>
        <w:jc w:val="both"/>
        <w:rPr>
          <w:sz w:val="22"/>
          <w:szCs w:val="22"/>
        </w:rPr>
      </w:pPr>
    </w:p>
    <w:p w14:paraId="62E58440" w14:textId="3C8B2F80" w:rsidR="00C95DEE" w:rsidRDefault="00C95DEE" w:rsidP="00C95DEE">
      <w:pPr>
        <w:jc w:val="both"/>
        <w:rPr>
          <w:sz w:val="22"/>
          <w:szCs w:val="22"/>
        </w:rPr>
      </w:pPr>
      <w:r w:rsidRPr="00AE6398">
        <w:rPr>
          <w:sz w:val="22"/>
          <w:szCs w:val="22"/>
        </w:rPr>
        <w:t>Osnovom ostvarenja rashoda JVP Opatija za devet mjeseci 202</w:t>
      </w:r>
      <w:r>
        <w:rPr>
          <w:sz w:val="22"/>
          <w:szCs w:val="22"/>
        </w:rPr>
        <w:t>3</w:t>
      </w:r>
      <w:r w:rsidRPr="00AE6398">
        <w:rPr>
          <w:sz w:val="22"/>
          <w:szCs w:val="22"/>
        </w:rPr>
        <w:t>. godine i procjene očekivanih rashoda do kraja 202</w:t>
      </w:r>
      <w:r>
        <w:rPr>
          <w:sz w:val="22"/>
          <w:szCs w:val="22"/>
        </w:rPr>
        <w:t>3</w:t>
      </w:r>
      <w:r w:rsidRPr="00AE6398">
        <w:rPr>
          <w:sz w:val="22"/>
          <w:szCs w:val="22"/>
        </w:rPr>
        <w:t>. godine, II. Izmjena</w:t>
      </w:r>
      <w:r w:rsidR="009B1EE9">
        <w:rPr>
          <w:sz w:val="22"/>
          <w:szCs w:val="22"/>
        </w:rPr>
        <w:t>ma</w:t>
      </w:r>
      <w:r w:rsidRPr="00AE6398">
        <w:rPr>
          <w:sz w:val="22"/>
          <w:szCs w:val="22"/>
        </w:rPr>
        <w:t xml:space="preserve"> Financijskog plana JVP Opatija za 202</w:t>
      </w:r>
      <w:r>
        <w:rPr>
          <w:sz w:val="22"/>
          <w:szCs w:val="22"/>
        </w:rPr>
        <w:t>3</w:t>
      </w:r>
      <w:r w:rsidRPr="00AE6398">
        <w:rPr>
          <w:sz w:val="22"/>
          <w:szCs w:val="22"/>
        </w:rPr>
        <w:t xml:space="preserve">. godinu </w:t>
      </w:r>
      <w:r w:rsidR="00B36DC8">
        <w:rPr>
          <w:sz w:val="22"/>
          <w:szCs w:val="22"/>
        </w:rPr>
        <w:t xml:space="preserve">isti se </w:t>
      </w:r>
      <w:r>
        <w:rPr>
          <w:sz w:val="22"/>
          <w:szCs w:val="22"/>
        </w:rPr>
        <w:t>uvećava za  +7.000 Eura koje čine vlastiti prihodi od obavljanja djelatnosti za koje se procjenjuje da će biti ostvareni do kraja godine.</w:t>
      </w:r>
      <w:r w:rsidR="00B36DC8">
        <w:rPr>
          <w:sz w:val="22"/>
          <w:szCs w:val="22"/>
        </w:rPr>
        <w:t xml:space="preserve"> </w:t>
      </w:r>
    </w:p>
    <w:p w14:paraId="413B86A5" w14:textId="4AD5CD0B" w:rsidR="00C95DEE" w:rsidRDefault="00C95DEE" w:rsidP="00267ED1">
      <w:pPr>
        <w:jc w:val="both"/>
        <w:rPr>
          <w:sz w:val="22"/>
          <w:szCs w:val="22"/>
        </w:rPr>
      </w:pPr>
      <w:r w:rsidRPr="00AE6398">
        <w:rPr>
          <w:sz w:val="22"/>
          <w:szCs w:val="22"/>
        </w:rPr>
        <w:t xml:space="preserve">Na taj </w:t>
      </w:r>
      <w:r w:rsidR="00B36DC8">
        <w:rPr>
          <w:sz w:val="22"/>
          <w:szCs w:val="22"/>
        </w:rPr>
        <w:t xml:space="preserve">se </w:t>
      </w:r>
      <w:r w:rsidRPr="00AE6398">
        <w:rPr>
          <w:sz w:val="22"/>
          <w:szCs w:val="22"/>
        </w:rPr>
        <w:t xml:space="preserve">način Financijski plan JVP Opatija s planiranih </w:t>
      </w:r>
      <w:r w:rsidR="00B36DC8">
        <w:rPr>
          <w:b/>
          <w:bCs/>
          <w:sz w:val="22"/>
          <w:szCs w:val="22"/>
        </w:rPr>
        <w:t xml:space="preserve">1.438.150 Eura </w:t>
      </w:r>
      <w:r w:rsidR="00B36DC8" w:rsidRPr="00B36DC8">
        <w:rPr>
          <w:sz w:val="22"/>
          <w:szCs w:val="22"/>
        </w:rPr>
        <w:t>uvećava na</w:t>
      </w:r>
      <w:r w:rsidR="00B36DC8">
        <w:rPr>
          <w:sz w:val="22"/>
          <w:szCs w:val="22"/>
        </w:rPr>
        <w:t xml:space="preserve"> </w:t>
      </w:r>
      <w:r w:rsidR="00B36DC8" w:rsidRPr="00B36DC8">
        <w:rPr>
          <w:b/>
          <w:bCs/>
          <w:sz w:val="22"/>
          <w:szCs w:val="22"/>
        </w:rPr>
        <w:t>1.445.150 Eura</w:t>
      </w:r>
      <w:r w:rsidRPr="00AE6398">
        <w:rPr>
          <w:sz w:val="22"/>
          <w:szCs w:val="22"/>
        </w:rPr>
        <w:t xml:space="preserve">, pri čemu sredstva Proračuna </w:t>
      </w:r>
      <w:proofErr w:type="spellStart"/>
      <w:r w:rsidRPr="00AE6398">
        <w:rPr>
          <w:sz w:val="22"/>
          <w:szCs w:val="22"/>
        </w:rPr>
        <w:t>JLS</w:t>
      </w:r>
      <w:proofErr w:type="spellEnd"/>
      <w:r w:rsidRPr="00AE6398">
        <w:rPr>
          <w:sz w:val="22"/>
          <w:szCs w:val="22"/>
        </w:rPr>
        <w:t xml:space="preserve">, osnivača JVP </w:t>
      </w:r>
      <w:r w:rsidR="00B36DC8">
        <w:rPr>
          <w:sz w:val="22"/>
          <w:szCs w:val="22"/>
        </w:rPr>
        <w:t xml:space="preserve">Opatija ostaju neizmijenjena, kao i planirana sredstva za </w:t>
      </w:r>
      <w:r w:rsidR="00B36DC8" w:rsidRPr="00EE2CA3">
        <w:rPr>
          <w:sz w:val="22"/>
          <w:szCs w:val="22"/>
        </w:rPr>
        <w:t xml:space="preserve">minimalne standarde decentraliziranih funkcija vatrogastva propisana Odlukom Vlade RH </w:t>
      </w:r>
      <w:r w:rsidR="00B36DC8">
        <w:rPr>
          <w:sz w:val="22"/>
          <w:szCs w:val="22"/>
        </w:rPr>
        <w:t>u iznosu od 559.095 Eura (N</w:t>
      </w:r>
      <w:r w:rsidR="00B36DC8" w:rsidRPr="00EE2CA3">
        <w:rPr>
          <w:sz w:val="22"/>
          <w:szCs w:val="22"/>
        </w:rPr>
        <w:t>N 8/2023</w:t>
      </w:r>
      <w:r w:rsidR="00B36DC8">
        <w:rPr>
          <w:sz w:val="22"/>
          <w:szCs w:val="22"/>
        </w:rPr>
        <w:t>).</w:t>
      </w:r>
    </w:p>
    <w:p w14:paraId="10C79600" w14:textId="77777777" w:rsidR="007E2861" w:rsidRPr="00EE2CA3" w:rsidRDefault="007E2861" w:rsidP="00297C07">
      <w:pPr>
        <w:pStyle w:val="Odlomakpopisa"/>
        <w:jc w:val="both"/>
        <w:rPr>
          <w:sz w:val="22"/>
          <w:szCs w:val="22"/>
        </w:rPr>
      </w:pPr>
    </w:p>
    <w:p w14:paraId="1360AEE9" w14:textId="1B1A0248" w:rsidR="00743C20" w:rsidRDefault="006C4193" w:rsidP="006C4193">
      <w:pPr>
        <w:jc w:val="both"/>
        <w:rPr>
          <w:sz w:val="22"/>
          <w:szCs w:val="22"/>
        </w:rPr>
      </w:pPr>
      <w:r w:rsidRPr="005B2154">
        <w:rPr>
          <w:sz w:val="22"/>
          <w:szCs w:val="22"/>
        </w:rPr>
        <w:t xml:space="preserve">Procjenom ostvarenja </w:t>
      </w:r>
      <w:r w:rsidR="0029357D">
        <w:rPr>
          <w:sz w:val="22"/>
          <w:szCs w:val="22"/>
        </w:rPr>
        <w:t xml:space="preserve">ukupnih </w:t>
      </w:r>
      <w:r w:rsidRPr="005B2154">
        <w:rPr>
          <w:b/>
          <w:bCs/>
          <w:sz w:val="22"/>
          <w:szCs w:val="22"/>
        </w:rPr>
        <w:t>Rashoda poslovanja</w:t>
      </w:r>
      <w:r w:rsidRPr="005B2154">
        <w:rPr>
          <w:sz w:val="22"/>
          <w:szCs w:val="22"/>
        </w:rPr>
        <w:t xml:space="preserve"> za 2023. godinu isti </w:t>
      </w:r>
      <w:r w:rsidR="00303207" w:rsidRPr="005B2154">
        <w:rPr>
          <w:sz w:val="22"/>
          <w:szCs w:val="22"/>
        </w:rPr>
        <w:t xml:space="preserve">se neće mijenjati </w:t>
      </w:r>
      <w:r w:rsidR="00AE1CEB" w:rsidRPr="005B2154">
        <w:rPr>
          <w:sz w:val="22"/>
          <w:szCs w:val="22"/>
        </w:rPr>
        <w:t xml:space="preserve">u odnosu na I. Izmjene financijskog plana za 2023. godinu </w:t>
      </w:r>
      <w:r w:rsidR="00303207" w:rsidRPr="005B2154">
        <w:rPr>
          <w:sz w:val="22"/>
          <w:szCs w:val="22"/>
        </w:rPr>
        <w:t xml:space="preserve">(1.310.253 Eura), </w:t>
      </w:r>
      <w:r w:rsidR="00AE1CEB" w:rsidRPr="005B2154">
        <w:rPr>
          <w:sz w:val="22"/>
          <w:szCs w:val="22"/>
        </w:rPr>
        <w:t xml:space="preserve">budući će se 11.100 Eura </w:t>
      </w:r>
      <w:r w:rsidR="00445208" w:rsidRPr="005B2154">
        <w:rPr>
          <w:sz w:val="22"/>
          <w:szCs w:val="22"/>
        </w:rPr>
        <w:t>procijenjenog</w:t>
      </w:r>
      <w:r w:rsidR="00AE1CEB" w:rsidRPr="005B2154">
        <w:rPr>
          <w:sz w:val="22"/>
          <w:szCs w:val="22"/>
        </w:rPr>
        <w:t xml:space="preserve"> manjka na stavci </w:t>
      </w:r>
      <w:r w:rsidR="00743C20">
        <w:rPr>
          <w:sz w:val="22"/>
          <w:szCs w:val="22"/>
        </w:rPr>
        <w:t>R</w:t>
      </w:r>
      <w:r w:rsidR="00AE1CEB" w:rsidRPr="005B2154">
        <w:rPr>
          <w:sz w:val="22"/>
          <w:szCs w:val="22"/>
        </w:rPr>
        <w:t xml:space="preserve">ashoda za zaposlene nadomjestiti iz 11.100 </w:t>
      </w:r>
      <w:r w:rsidR="00743C20">
        <w:rPr>
          <w:sz w:val="22"/>
          <w:szCs w:val="22"/>
        </w:rPr>
        <w:t>Eura procijenjenog viška sredstava na Materijalnim rashodima na način kako slijedi:</w:t>
      </w:r>
    </w:p>
    <w:p w14:paraId="15F88394" w14:textId="77777777" w:rsidR="00743C20" w:rsidRDefault="00743C20" w:rsidP="006C4193">
      <w:pPr>
        <w:jc w:val="both"/>
        <w:rPr>
          <w:sz w:val="22"/>
          <w:szCs w:val="22"/>
        </w:rPr>
      </w:pPr>
    </w:p>
    <w:p w14:paraId="1D92B672" w14:textId="56477567" w:rsidR="00743C20" w:rsidRDefault="0029357D" w:rsidP="00743C20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+</w:t>
      </w:r>
      <w:r w:rsidR="00743C20">
        <w:rPr>
          <w:sz w:val="22"/>
          <w:szCs w:val="22"/>
        </w:rPr>
        <w:t>11.</w:t>
      </w:r>
      <w:r>
        <w:rPr>
          <w:sz w:val="22"/>
          <w:szCs w:val="22"/>
        </w:rPr>
        <w:t>1</w:t>
      </w:r>
      <w:r w:rsidR="00743C20">
        <w:rPr>
          <w:sz w:val="22"/>
          <w:szCs w:val="22"/>
        </w:rPr>
        <w:t xml:space="preserve">00 Eura povećanje </w:t>
      </w:r>
      <w:r w:rsidR="00743C20" w:rsidRPr="0029357D">
        <w:rPr>
          <w:i/>
          <w:iCs/>
          <w:sz w:val="22"/>
          <w:szCs w:val="22"/>
        </w:rPr>
        <w:t>Rashoda za zaposlene</w:t>
      </w:r>
      <w:r w:rsidR="00743C20">
        <w:rPr>
          <w:sz w:val="22"/>
          <w:szCs w:val="22"/>
        </w:rPr>
        <w:t xml:space="preserve">, koje povećanje čini razlika od +22.000 Eura procijenjenog povećanja </w:t>
      </w:r>
      <w:r w:rsidR="00C33263" w:rsidRPr="00C33263">
        <w:rPr>
          <w:sz w:val="22"/>
          <w:szCs w:val="22"/>
          <w:u w:val="single"/>
        </w:rPr>
        <w:t>B</w:t>
      </w:r>
      <w:r w:rsidR="00743C20" w:rsidRPr="00C33263">
        <w:rPr>
          <w:sz w:val="22"/>
          <w:szCs w:val="22"/>
          <w:u w:val="single"/>
        </w:rPr>
        <w:t>ruto plaće</w:t>
      </w:r>
      <w:r w:rsidR="00743C20">
        <w:rPr>
          <w:sz w:val="22"/>
          <w:szCs w:val="22"/>
        </w:rPr>
        <w:t xml:space="preserve"> za 42 zaposlena i -9.300 Eura umanjenja </w:t>
      </w:r>
      <w:r w:rsidR="00C33263" w:rsidRPr="00C33263">
        <w:rPr>
          <w:sz w:val="22"/>
          <w:szCs w:val="22"/>
          <w:u w:val="single"/>
        </w:rPr>
        <w:t>D</w:t>
      </w:r>
      <w:r w:rsidR="00743C20" w:rsidRPr="00C33263">
        <w:rPr>
          <w:sz w:val="22"/>
          <w:szCs w:val="22"/>
          <w:u w:val="single"/>
        </w:rPr>
        <w:t>oprinosa za zdravstveno osiguranje</w:t>
      </w:r>
      <w:r w:rsidR="00743C20">
        <w:rPr>
          <w:sz w:val="22"/>
          <w:szCs w:val="22"/>
        </w:rPr>
        <w:t xml:space="preserve">, te umanjenja -1.600 Eura na stavci </w:t>
      </w:r>
      <w:r w:rsidR="00743C20" w:rsidRPr="00C33263">
        <w:rPr>
          <w:sz w:val="22"/>
          <w:szCs w:val="22"/>
          <w:u w:val="single"/>
        </w:rPr>
        <w:t>Naknade troškova za zaposlene</w:t>
      </w:r>
      <w:r w:rsidR="00743C20">
        <w:rPr>
          <w:sz w:val="22"/>
          <w:szCs w:val="22"/>
        </w:rPr>
        <w:t>.</w:t>
      </w:r>
    </w:p>
    <w:p w14:paraId="24B0BE8B" w14:textId="3314ADD2" w:rsidR="00743C20" w:rsidRDefault="00743C20" w:rsidP="00743C20">
      <w:pPr>
        <w:pStyle w:val="Odlomakpopis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Pravilnikom o klasifikaciji radnih mjesta profesionalnih vatrogasaca, mjerilima za njihovo utvrđivanje i koeficijentima složenosti poslova (Narodne Novine broj 46/2023), JVP Opatija u obvezi je uskladiti svoje poslovanje s odredbama istog najkasnije do 01. studenog 2023. godine. U tom smislu u izradi je i novi Pravilnik o unutarnjem ustrojstvu i načinu rada u Javnoj vatrogasnoj postrojbi Opatija, </w:t>
      </w:r>
      <w:r w:rsidR="00B13208">
        <w:rPr>
          <w:sz w:val="22"/>
          <w:szCs w:val="22"/>
        </w:rPr>
        <w:t xml:space="preserve">nakon čijeg bi se usvajanja krenulo s novim obračunom plaće s 01. studenim 2023. godine, tako da bi uvećana plaća teretila samo mjesec prosinac. </w:t>
      </w:r>
    </w:p>
    <w:p w14:paraId="200B2B8E" w14:textId="0FFD9947" w:rsidR="00743C20" w:rsidRDefault="0029357D" w:rsidP="0029357D">
      <w:pPr>
        <w:pStyle w:val="Odlomakpopis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A07B86A" w14:textId="4DE02A59" w:rsidR="00045BFE" w:rsidRDefault="0029357D" w:rsidP="008D0A14">
      <w:pPr>
        <w:pStyle w:val="Odlomakpopisa"/>
        <w:numPr>
          <w:ilvl w:val="0"/>
          <w:numId w:val="1"/>
        </w:numPr>
        <w:ind w:right="-52"/>
        <w:jc w:val="both"/>
        <w:rPr>
          <w:sz w:val="22"/>
          <w:szCs w:val="22"/>
        </w:rPr>
      </w:pPr>
      <w:r w:rsidRPr="00E1438A">
        <w:rPr>
          <w:sz w:val="22"/>
          <w:szCs w:val="22"/>
        </w:rPr>
        <w:t xml:space="preserve">-11.100 Eura umanjenja </w:t>
      </w:r>
      <w:r w:rsidRPr="00E1438A">
        <w:rPr>
          <w:i/>
          <w:iCs/>
          <w:sz w:val="22"/>
          <w:szCs w:val="22"/>
        </w:rPr>
        <w:t>Materijalnih rashoda</w:t>
      </w:r>
      <w:r w:rsidRPr="00E1438A">
        <w:rPr>
          <w:sz w:val="22"/>
          <w:szCs w:val="22"/>
        </w:rPr>
        <w:t xml:space="preserve">, koje se sastoji od </w:t>
      </w:r>
      <w:r w:rsidR="00E95963" w:rsidRPr="00E1438A">
        <w:rPr>
          <w:sz w:val="22"/>
          <w:szCs w:val="22"/>
        </w:rPr>
        <w:t xml:space="preserve">-4,500 Eura umanjenja za rashode za </w:t>
      </w:r>
      <w:r w:rsidR="00C8593C" w:rsidRPr="00C33263">
        <w:rPr>
          <w:sz w:val="22"/>
          <w:szCs w:val="22"/>
          <w:u w:val="single"/>
        </w:rPr>
        <w:t>E</w:t>
      </w:r>
      <w:r w:rsidR="00E95963" w:rsidRPr="00C33263">
        <w:rPr>
          <w:sz w:val="22"/>
          <w:szCs w:val="22"/>
          <w:u w:val="single"/>
        </w:rPr>
        <w:t>nergiju,</w:t>
      </w:r>
      <w:r w:rsidR="00E95963" w:rsidRPr="00E1438A">
        <w:rPr>
          <w:sz w:val="22"/>
          <w:szCs w:val="22"/>
        </w:rPr>
        <w:t xml:space="preserve"> -4.500 Eura umanjenja rashoda za </w:t>
      </w:r>
      <w:r w:rsidR="00E95963" w:rsidRPr="00C33263">
        <w:rPr>
          <w:sz w:val="22"/>
          <w:szCs w:val="22"/>
          <w:u w:val="single"/>
        </w:rPr>
        <w:t>Intelektualne i osobne usluge</w:t>
      </w:r>
      <w:r w:rsidR="00E95963" w:rsidRPr="00E1438A">
        <w:rPr>
          <w:sz w:val="22"/>
          <w:szCs w:val="22"/>
        </w:rPr>
        <w:t xml:space="preserve">, te -2.100 Eura umanjenja rashoda </w:t>
      </w:r>
      <w:r w:rsidR="00E95963" w:rsidRPr="00C33263">
        <w:rPr>
          <w:sz w:val="22"/>
          <w:szCs w:val="22"/>
          <w:u w:val="single"/>
        </w:rPr>
        <w:t xml:space="preserve">Naknada </w:t>
      </w:r>
      <w:r w:rsidR="0060770E">
        <w:rPr>
          <w:sz w:val="22"/>
          <w:szCs w:val="22"/>
          <w:u w:val="single"/>
        </w:rPr>
        <w:t xml:space="preserve">za prijevoz </w:t>
      </w:r>
      <w:r w:rsidR="00E95963" w:rsidRPr="00E1438A">
        <w:rPr>
          <w:sz w:val="22"/>
          <w:szCs w:val="22"/>
        </w:rPr>
        <w:t xml:space="preserve"> -1.600 Eura, -500 Eura </w:t>
      </w:r>
      <w:r w:rsidR="00E95963" w:rsidRPr="0060770E">
        <w:rPr>
          <w:sz w:val="22"/>
          <w:szCs w:val="22"/>
          <w:u w:val="single"/>
        </w:rPr>
        <w:t>Stručno usavršavanje zaposlenih</w:t>
      </w:r>
      <w:r w:rsidR="00E95963" w:rsidRPr="00E1438A">
        <w:rPr>
          <w:sz w:val="22"/>
          <w:szCs w:val="22"/>
        </w:rPr>
        <w:t>).</w:t>
      </w:r>
      <w:r w:rsidR="00C8593C" w:rsidRPr="00E1438A">
        <w:rPr>
          <w:sz w:val="22"/>
          <w:szCs w:val="22"/>
        </w:rPr>
        <w:t xml:space="preserve"> Kako je u </w:t>
      </w:r>
      <w:r w:rsidR="00E1438A">
        <w:rPr>
          <w:sz w:val="22"/>
          <w:szCs w:val="22"/>
        </w:rPr>
        <w:t xml:space="preserve">prvih osam mjeseci </w:t>
      </w:r>
      <w:r w:rsidR="00C8593C" w:rsidRPr="00E1438A">
        <w:rPr>
          <w:sz w:val="22"/>
          <w:szCs w:val="22"/>
        </w:rPr>
        <w:t>2023. godine potrošnja goriva manja za 1.000 litara, kao i cijena goriva u odnosu na isto razdoblje prošle godine, za očekivati je</w:t>
      </w:r>
      <w:r w:rsidR="00E1438A" w:rsidRPr="00E1438A">
        <w:rPr>
          <w:sz w:val="22"/>
          <w:szCs w:val="22"/>
        </w:rPr>
        <w:t xml:space="preserve"> manju potrošnju u odnosu na ranije planirano. </w:t>
      </w:r>
      <w:r w:rsidR="00C8593C" w:rsidRPr="00E1438A">
        <w:rPr>
          <w:sz w:val="22"/>
          <w:szCs w:val="22"/>
        </w:rPr>
        <w:t xml:space="preserve"> </w:t>
      </w:r>
      <w:r w:rsidR="00E1438A">
        <w:rPr>
          <w:sz w:val="22"/>
          <w:szCs w:val="22"/>
        </w:rPr>
        <w:t>Osnovni razlog manje potrošnje goriva je izostanak potreba za udaljenim dislokacijama</w:t>
      </w:r>
      <w:r w:rsidR="005C7341">
        <w:rPr>
          <w:sz w:val="22"/>
          <w:szCs w:val="22"/>
        </w:rPr>
        <w:t>.</w:t>
      </w:r>
      <w:r w:rsidR="00E1438A">
        <w:rPr>
          <w:sz w:val="22"/>
          <w:szCs w:val="22"/>
        </w:rPr>
        <w:t xml:space="preserve"> </w:t>
      </w:r>
      <w:r w:rsidR="00C33263">
        <w:rPr>
          <w:sz w:val="22"/>
          <w:szCs w:val="22"/>
        </w:rPr>
        <w:t xml:space="preserve">Prilikom planiranja naknada za prijevoz na posao i s posla, kalkuliralo se s najvećoj cijenom mjesečne autobusne karte za </w:t>
      </w:r>
      <w:r w:rsidR="0060770E">
        <w:rPr>
          <w:sz w:val="22"/>
          <w:szCs w:val="22"/>
        </w:rPr>
        <w:t>pet</w:t>
      </w:r>
      <w:r w:rsidR="00C33263">
        <w:rPr>
          <w:sz w:val="22"/>
          <w:szCs w:val="22"/>
        </w:rPr>
        <w:t xml:space="preserve"> budućih novo zaposlenih vatrogasaca</w:t>
      </w:r>
      <w:r w:rsidR="00975514">
        <w:rPr>
          <w:sz w:val="22"/>
          <w:szCs w:val="22"/>
        </w:rPr>
        <w:t>, a ostvarenje je niže od planiranog. Za očekivati je da ranije planirani iznos Intelektualnih i osobnih usluga neće biti potreban u zadnjem kvartalu</w:t>
      </w:r>
      <w:r w:rsidR="00DE143B">
        <w:rPr>
          <w:sz w:val="22"/>
          <w:szCs w:val="22"/>
        </w:rPr>
        <w:t xml:space="preserve"> godine</w:t>
      </w:r>
      <w:r w:rsidR="00975514">
        <w:rPr>
          <w:sz w:val="22"/>
          <w:szCs w:val="22"/>
        </w:rPr>
        <w:t>, budući JVP Opatija</w:t>
      </w:r>
      <w:r w:rsidR="00045BFE">
        <w:rPr>
          <w:sz w:val="22"/>
          <w:szCs w:val="22"/>
        </w:rPr>
        <w:t>, u suradnji sa stručnim službama Grada Opatije</w:t>
      </w:r>
      <w:r w:rsidR="00DE143B">
        <w:rPr>
          <w:sz w:val="22"/>
          <w:szCs w:val="22"/>
        </w:rPr>
        <w:t>,</w:t>
      </w:r>
      <w:r w:rsidR="00045BFE">
        <w:rPr>
          <w:sz w:val="22"/>
          <w:szCs w:val="22"/>
        </w:rPr>
        <w:t xml:space="preserve"> radi na pokretanju postupka prilagođavanja projektne dokumentacije za izdavanje nove građevinske dozvole za vatrogasni dom, u smislu izmjene stare dokumentacije radi usklađenja s novim potrebama, novim pozitivnim propisima, odnosno racionalizacije troškova izgradnje novog vatrogasnog doma</w:t>
      </w:r>
      <w:r w:rsidR="008D0A14">
        <w:rPr>
          <w:sz w:val="22"/>
          <w:szCs w:val="22"/>
        </w:rPr>
        <w:t>.</w:t>
      </w:r>
    </w:p>
    <w:p w14:paraId="0C863AA3" w14:textId="77777777" w:rsidR="00045BFE" w:rsidRPr="00E1438A" w:rsidRDefault="00045BFE" w:rsidP="00045BFE">
      <w:pPr>
        <w:jc w:val="both"/>
        <w:rPr>
          <w:color w:val="FF0000"/>
          <w:sz w:val="22"/>
          <w:szCs w:val="22"/>
        </w:rPr>
      </w:pPr>
    </w:p>
    <w:p w14:paraId="242A55D4" w14:textId="21E8D5F4" w:rsidR="0037578F" w:rsidRPr="00B878D5" w:rsidRDefault="0037578F" w:rsidP="0068359D">
      <w:pPr>
        <w:pStyle w:val="Odlomakpopisa"/>
        <w:jc w:val="both"/>
        <w:rPr>
          <w:color w:val="FF0000"/>
          <w:sz w:val="22"/>
          <w:szCs w:val="22"/>
        </w:rPr>
      </w:pPr>
    </w:p>
    <w:p w14:paraId="0C6D5D59" w14:textId="748CF778" w:rsidR="00E202DB" w:rsidRPr="00142471" w:rsidRDefault="00394DCE" w:rsidP="00E47E35">
      <w:pPr>
        <w:ind w:right="-52"/>
        <w:jc w:val="both"/>
        <w:rPr>
          <w:sz w:val="22"/>
          <w:szCs w:val="22"/>
        </w:rPr>
      </w:pPr>
      <w:r w:rsidRPr="00142471">
        <w:rPr>
          <w:b/>
          <w:bCs/>
          <w:sz w:val="22"/>
          <w:szCs w:val="22"/>
        </w:rPr>
        <w:t>Kapitaln</w:t>
      </w:r>
      <w:r w:rsidR="009219F9" w:rsidRPr="00142471">
        <w:rPr>
          <w:b/>
          <w:bCs/>
          <w:sz w:val="22"/>
          <w:szCs w:val="22"/>
        </w:rPr>
        <w:t xml:space="preserve">a ulaganja </w:t>
      </w:r>
      <w:r w:rsidR="009219F9" w:rsidRPr="00142471">
        <w:rPr>
          <w:sz w:val="22"/>
          <w:szCs w:val="22"/>
        </w:rPr>
        <w:t>će se ovim I</w:t>
      </w:r>
      <w:r w:rsidR="00436C81" w:rsidRPr="00142471">
        <w:rPr>
          <w:sz w:val="22"/>
          <w:szCs w:val="22"/>
        </w:rPr>
        <w:t>I</w:t>
      </w:r>
      <w:r w:rsidR="009219F9" w:rsidRPr="00142471">
        <w:rPr>
          <w:sz w:val="22"/>
          <w:szCs w:val="22"/>
        </w:rPr>
        <w:t xml:space="preserve">. </w:t>
      </w:r>
      <w:r w:rsidR="009B1EE9">
        <w:rPr>
          <w:sz w:val="22"/>
          <w:szCs w:val="22"/>
        </w:rPr>
        <w:t>I</w:t>
      </w:r>
      <w:r w:rsidR="009219F9" w:rsidRPr="00142471">
        <w:rPr>
          <w:sz w:val="22"/>
          <w:szCs w:val="22"/>
        </w:rPr>
        <w:t>zmjena</w:t>
      </w:r>
      <w:r w:rsidR="009B1EE9">
        <w:rPr>
          <w:sz w:val="22"/>
          <w:szCs w:val="22"/>
        </w:rPr>
        <w:t>ma</w:t>
      </w:r>
      <w:r w:rsidR="009219F9" w:rsidRPr="00142471">
        <w:rPr>
          <w:sz w:val="22"/>
          <w:szCs w:val="22"/>
        </w:rPr>
        <w:t xml:space="preserve"> financijskog plana </w:t>
      </w:r>
      <w:r w:rsidR="00436C81" w:rsidRPr="00142471">
        <w:rPr>
          <w:sz w:val="22"/>
          <w:szCs w:val="22"/>
        </w:rPr>
        <w:t xml:space="preserve">uvećati za +7.000 Eura vlastitih prihoda </w:t>
      </w:r>
      <w:r w:rsidR="005A3402" w:rsidRPr="00142471">
        <w:rPr>
          <w:sz w:val="22"/>
          <w:szCs w:val="22"/>
        </w:rPr>
        <w:t>za koje se očekuje da će biti ostvareni do kraja godine od pružanja usluga osiguranja manifestacija, tehničkih intervencija i vatrodojave osnovom sklopljenih ugovora.</w:t>
      </w:r>
    </w:p>
    <w:p w14:paraId="0C15A2DC" w14:textId="77777777" w:rsidR="007F3404" w:rsidRPr="00142471" w:rsidRDefault="007F3404" w:rsidP="00E47E35">
      <w:pPr>
        <w:ind w:right="-52"/>
        <w:jc w:val="both"/>
        <w:rPr>
          <w:sz w:val="22"/>
          <w:szCs w:val="22"/>
        </w:rPr>
      </w:pPr>
    </w:p>
    <w:p w14:paraId="136C8598" w14:textId="409D4539" w:rsidR="007F3404" w:rsidRPr="00142471" w:rsidRDefault="00BC66F1" w:rsidP="00E47E35">
      <w:pPr>
        <w:ind w:right="-52"/>
        <w:jc w:val="both"/>
        <w:rPr>
          <w:sz w:val="22"/>
          <w:szCs w:val="22"/>
        </w:rPr>
      </w:pPr>
      <w:r w:rsidRPr="00142471">
        <w:rPr>
          <w:sz w:val="22"/>
          <w:szCs w:val="22"/>
        </w:rPr>
        <w:t>Vlastiti prihodi planiraju se iskoristiti za nabavu slijedeće vatrogasne opreme za održavanje i zaštitu:</w:t>
      </w:r>
    </w:p>
    <w:p w14:paraId="33B2C010" w14:textId="0DCBCEB5" w:rsidR="00BC66F1" w:rsidRPr="00142471" w:rsidRDefault="00BC66F1" w:rsidP="00BC66F1">
      <w:pPr>
        <w:pStyle w:val="Odlomakpopisa"/>
        <w:numPr>
          <w:ilvl w:val="0"/>
          <w:numId w:val="1"/>
        </w:numPr>
        <w:ind w:right="-52"/>
        <w:jc w:val="both"/>
        <w:rPr>
          <w:sz w:val="22"/>
          <w:szCs w:val="22"/>
        </w:rPr>
      </w:pPr>
      <w:r w:rsidRPr="00142471">
        <w:rPr>
          <w:sz w:val="22"/>
          <w:szCs w:val="22"/>
        </w:rPr>
        <w:t xml:space="preserve">4.700 Eura za nabavu 9 </w:t>
      </w:r>
      <w:r w:rsidR="007F3404" w:rsidRPr="00142471">
        <w:rPr>
          <w:sz w:val="22"/>
          <w:szCs w:val="22"/>
        </w:rPr>
        <w:t>noseći</w:t>
      </w:r>
      <w:r w:rsidRPr="00142471">
        <w:rPr>
          <w:sz w:val="22"/>
          <w:szCs w:val="22"/>
        </w:rPr>
        <w:t>h</w:t>
      </w:r>
      <w:r w:rsidR="007F3404" w:rsidRPr="00142471">
        <w:rPr>
          <w:sz w:val="22"/>
          <w:szCs w:val="22"/>
        </w:rPr>
        <w:t xml:space="preserve"> okvir</w:t>
      </w:r>
      <w:r w:rsidRPr="00142471">
        <w:rPr>
          <w:sz w:val="22"/>
          <w:szCs w:val="22"/>
        </w:rPr>
        <w:t>a</w:t>
      </w:r>
      <w:r w:rsidR="007F3404" w:rsidRPr="00142471">
        <w:rPr>
          <w:sz w:val="22"/>
          <w:szCs w:val="22"/>
        </w:rPr>
        <w:t xml:space="preserve"> za izolacione aparate, zamjena za postojeće za koje je istekao atest krajem prošle godine i za koje nije isplativo vršiti servisiranje zbog visine cijene</w:t>
      </w:r>
      <w:r w:rsidR="00537DEA" w:rsidRPr="00142471">
        <w:rPr>
          <w:sz w:val="22"/>
          <w:szCs w:val="22"/>
        </w:rPr>
        <w:t>, koja je identična nabavi novog okvira</w:t>
      </w:r>
    </w:p>
    <w:p w14:paraId="4B8ECE4C" w14:textId="62DDA080" w:rsidR="00BC66F1" w:rsidRPr="00142471" w:rsidRDefault="007F3404" w:rsidP="00BC66F1">
      <w:pPr>
        <w:pStyle w:val="Odlomakpopisa"/>
        <w:numPr>
          <w:ilvl w:val="0"/>
          <w:numId w:val="1"/>
        </w:numPr>
        <w:ind w:right="-52"/>
        <w:jc w:val="both"/>
        <w:rPr>
          <w:sz w:val="22"/>
          <w:szCs w:val="22"/>
        </w:rPr>
      </w:pPr>
      <w:r w:rsidRPr="00142471">
        <w:rPr>
          <w:sz w:val="22"/>
          <w:szCs w:val="22"/>
        </w:rPr>
        <w:t>2.</w:t>
      </w:r>
      <w:r w:rsidR="005665F5">
        <w:rPr>
          <w:sz w:val="22"/>
          <w:szCs w:val="22"/>
        </w:rPr>
        <w:t>3</w:t>
      </w:r>
      <w:r w:rsidRPr="00142471">
        <w:rPr>
          <w:sz w:val="22"/>
          <w:szCs w:val="22"/>
        </w:rPr>
        <w:t xml:space="preserve">00 Eura će se utrošiti </w:t>
      </w:r>
      <w:r w:rsidR="005D4565" w:rsidRPr="00142471">
        <w:rPr>
          <w:sz w:val="22"/>
          <w:szCs w:val="22"/>
        </w:rPr>
        <w:t xml:space="preserve">za nabavu 24 </w:t>
      </w:r>
      <w:proofErr w:type="spellStart"/>
      <w:r w:rsidR="005D4565" w:rsidRPr="00142471">
        <w:rPr>
          <w:sz w:val="22"/>
          <w:szCs w:val="22"/>
        </w:rPr>
        <w:t>mosnice</w:t>
      </w:r>
      <w:proofErr w:type="spellEnd"/>
      <w:r w:rsidR="005D4565" w:rsidRPr="00142471">
        <w:rPr>
          <w:sz w:val="22"/>
          <w:szCs w:val="22"/>
        </w:rPr>
        <w:t xml:space="preserve"> za koje je uočeno da su neophodne prilikom osiguranja cijevne pruge na prometnicama </w:t>
      </w:r>
      <w:r w:rsidR="00BC66F1" w:rsidRPr="00142471">
        <w:rPr>
          <w:sz w:val="22"/>
          <w:szCs w:val="22"/>
        </w:rPr>
        <w:t>za vrijeme trajanja</w:t>
      </w:r>
      <w:r w:rsidR="005D4565" w:rsidRPr="00142471">
        <w:rPr>
          <w:sz w:val="22"/>
          <w:szCs w:val="22"/>
        </w:rPr>
        <w:t xml:space="preserve"> intervencija. Iste će biti smještene u vozilima autocisterne</w:t>
      </w:r>
      <w:r w:rsidR="005665F5">
        <w:rPr>
          <w:sz w:val="22"/>
          <w:szCs w:val="22"/>
        </w:rPr>
        <w:t>.</w:t>
      </w:r>
    </w:p>
    <w:p w14:paraId="298CABAF" w14:textId="1C4432AD" w:rsidR="00A02D41" w:rsidRPr="00142471" w:rsidRDefault="008B7904" w:rsidP="00E47E35">
      <w:pPr>
        <w:ind w:right="-52"/>
        <w:jc w:val="both"/>
        <w:rPr>
          <w:sz w:val="22"/>
          <w:szCs w:val="22"/>
        </w:rPr>
      </w:pPr>
      <w:r w:rsidRPr="00142471">
        <w:rPr>
          <w:sz w:val="22"/>
          <w:szCs w:val="22"/>
        </w:rPr>
        <w:t>Ranije pl</w:t>
      </w:r>
      <w:r w:rsidR="00537DEA" w:rsidRPr="00142471">
        <w:rPr>
          <w:sz w:val="22"/>
          <w:szCs w:val="22"/>
        </w:rPr>
        <w:t xml:space="preserve">anirani iznos troška za </w:t>
      </w:r>
      <w:r w:rsidRPr="00142471">
        <w:rPr>
          <w:sz w:val="22"/>
          <w:szCs w:val="22"/>
        </w:rPr>
        <w:t xml:space="preserve">nabavu </w:t>
      </w:r>
      <w:r w:rsidR="00537DEA" w:rsidRPr="00142471">
        <w:rPr>
          <w:sz w:val="22"/>
          <w:szCs w:val="22"/>
        </w:rPr>
        <w:t>mlaznic</w:t>
      </w:r>
      <w:r w:rsidRPr="00142471">
        <w:rPr>
          <w:sz w:val="22"/>
          <w:szCs w:val="22"/>
        </w:rPr>
        <w:t>a</w:t>
      </w:r>
      <w:r w:rsidR="00537DEA" w:rsidRPr="00142471">
        <w:rPr>
          <w:sz w:val="22"/>
          <w:szCs w:val="22"/>
        </w:rPr>
        <w:t xml:space="preserve"> i vatrogasn</w:t>
      </w:r>
      <w:r w:rsidRPr="00142471">
        <w:rPr>
          <w:sz w:val="22"/>
          <w:szCs w:val="22"/>
        </w:rPr>
        <w:t>ih</w:t>
      </w:r>
      <w:r w:rsidR="00537DEA" w:rsidRPr="00142471">
        <w:rPr>
          <w:sz w:val="22"/>
          <w:szCs w:val="22"/>
        </w:rPr>
        <w:t xml:space="preserve"> cijevi neće biti iskorišten, budući nije bilo većih požara otvorenog prostora tijekom ljetne požarne sezone, </w:t>
      </w:r>
      <w:r w:rsidR="0009060A">
        <w:rPr>
          <w:sz w:val="22"/>
          <w:szCs w:val="22"/>
        </w:rPr>
        <w:t xml:space="preserve">te ni </w:t>
      </w:r>
      <w:r w:rsidR="004F75E1">
        <w:rPr>
          <w:sz w:val="22"/>
          <w:szCs w:val="22"/>
        </w:rPr>
        <w:t xml:space="preserve">posljedično </w:t>
      </w:r>
      <w:r w:rsidR="00537DEA" w:rsidRPr="00142471">
        <w:rPr>
          <w:sz w:val="22"/>
          <w:szCs w:val="22"/>
        </w:rPr>
        <w:t>uništ</w:t>
      </w:r>
      <w:r w:rsidR="0009060A">
        <w:rPr>
          <w:sz w:val="22"/>
          <w:szCs w:val="22"/>
        </w:rPr>
        <w:t>ene</w:t>
      </w:r>
      <w:r w:rsidR="00537DEA" w:rsidRPr="00142471">
        <w:rPr>
          <w:sz w:val="22"/>
          <w:szCs w:val="22"/>
        </w:rPr>
        <w:t xml:space="preserve"> </w:t>
      </w:r>
      <w:r w:rsidR="0009060A">
        <w:rPr>
          <w:sz w:val="22"/>
          <w:szCs w:val="22"/>
        </w:rPr>
        <w:t xml:space="preserve">predmetne </w:t>
      </w:r>
      <w:r w:rsidR="00537DEA" w:rsidRPr="00142471">
        <w:rPr>
          <w:sz w:val="22"/>
          <w:szCs w:val="22"/>
        </w:rPr>
        <w:t>oprem</w:t>
      </w:r>
      <w:r w:rsidR="0009060A">
        <w:rPr>
          <w:sz w:val="22"/>
          <w:szCs w:val="22"/>
        </w:rPr>
        <w:t>e</w:t>
      </w:r>
      <w:r w:rsidR="00537DEA" w:rsidRPr="00142471">
        <w:rPr>
          <w:sz w:val="22"/>
          <w:szCs w:val="22"/>
        </w:rPr>
        <w:t xml:space="preserve">. Planirani iznos od 4.800 Eura iskoristiti će se za nabavu </w:t>
      </w:r>
      <w:r w:rsidR="00A02D41" w:rsidRPr="00142471">
        <w:rPr>
          <w:sz w:val="22"/>
          <w:szCs w:val="22"/>
        </w:rPr>
        <w:t>slijedeće opreme:</w:t>
      </w:r>
    </w:p>
    <w:p w14:paraId="29745C93" w14:textId="43F2F69C" w:rsidR="003B7644" w:rsidRPr="00142471" w:rsidRDefault="00BC75E7" w:rsidP="003B7644">
      <w:pPr>
        <w:pStyle w:val="Odlomakpopisa"/>
        <w:numPr>
          <w:ilvl w:val="0"/>
          <w:numId w:val="1"/>
        </w:numPr>
        <w:ind w:right="-52"/>
        <w:jc w:val="both"/>
        <w:rPr>
          <w:sz w:val="22"/>
          <w:szCs w:val="22"/>
        </w:rPr>
      </w:pPr>
      <w:r w:rsidRPr="00142471">
        <w:rPr>
          <w:sz w:val="22"/>
          <w:szCs w:val="22"/>
        </w:rPr>
        <w:t>10 vatrogasnih vizira</w:t>
      </w:r>
      <w:r w:rsidR="006F347A" w:rsidRPr="00142471">
        <w:rPr>
          <w:sz w:val="22"/>
          <w:szCs w:val="22"/>
        </w:rPr>
        <w:t xml:space="preserve"> za interventne kacige</w:t>
      </w:r>
      <w:r w:rsidR="006E6749" w:rsidRPr="00142471">
        <w:rPr>
          <w:sz w:val="22"/>
          <w:szCs w:val="22"/>
        </w:rPr>
        <w:t xml:space="preserve"> za što bi se izdvojilo 600 Eura</w:t>
      </w:r>
    </w:p>
    <w:p w14:paraId="7006ED44" w14:textId="7A251CC8" w:rsidR="00CB37D1" w:rsidRPr="00142471" w:rsidRDefault="00E47862" w:rsidP="003B7644">
      <w:pPr>
        <w:pStyle w:val="Odlomakpopisa"/>
        <w:numPr>
          <w:ilvl w:val="0"/>
          <w:numId w:val="1"/>
        </w:numPr>
        <w:ind w:right="-52"/>
        <w:jc w:val="both"/>
        <w:rPr>
          <w:sz w:val="22"/>
          <w:szCs w:val="22"/>
        </w:rPr>
      </w:pPr>
      <w:r w:rsidRPr="00142471">
        <w:rPr>
          <w:sz w:val="22"/>
          <w:szCs w:val="22"/>
        </w:rPr>
        <w:t>pneumatska kada PVC za pretakanje opasnih tvari za što se planira izdvojiti 3.900 Eura</w:t>
      </w:r>
    </w:p>
    <w:p w14:paraId="02AB07F4" w14:textId="77777777" w:rsidR="005665F5" w:rsidRPr="00142471" w:rsidRDefault="005665F5" w:rsidP="005665F5">
      <w:pPr>
        <w:pStyle w:val="Odlomakpopisa"/>
        <w:numPr>
          <w:ilvl w:val="0"/>
          <w:numId w:val="1"/>
        </w:numPr>
        <w:ind w:right="-52"/>
        <w:jc w:val="both"/>
        <w:rPr>
          <w:sz w:val="22"/>
          <w:szCs w:val="22"/>
        </w:rPr>
      </w:pPr>
      <w:r w:rsidRPr="00142471">
        <w:rPr>
          <w:sz w:val="22"/>
          <w:szCs w:val="22"/>
        </w:rPr>
        <w:t xml:space="preserve">300 Eura utrošiti će se na dva kontrolera </w:t>
      </w:r>
      <w:proofErr w:type="spellStart"/>
      <w:r w:rsidRPr="00142471">
        <w:rPr>
          <w:sz w:val="22"/>
          <w:szCs w:val="22"/>
        </w:rPr>
        <w:t>varijatora</w:t>
      </w:r>
      <w:proofErr w:type="spellEnd"/>
      <w:r w:rsidRPr="00142471">
        <w:rPr>
          <w:sz w:val="22"/>
          <w:szCs w:val="22"/>
        </w:rPr>
        <w:t xml:space="preserve"> tona za uključivanje sirena i plavih svjetala u vozilima, kao zamjena za neispravne.</w:t>
      </w:r>
    </w:p>
    <w:p w14:paraId="36C1D139" w14:textId="77777777" w:rsidR="007F3404" w:rsidRPr="00142471" w:rsidRDefault="007F3404" w:rsidP="00E47E35">
      <w:pPr>
        <w:ind w:right="-52"/>
        <w:jc w:val="both"/>
        <w:rPr>
          <w:sz w:val="22"/>
          <w:szCs w:val="22"/>
        </w:rPr>
      </w:pPr>
    </w:p>
    <w:p w14:paraId="75A4A4B9" w14:textId="621FCE9A" w:rsidR="00136C79" w:rsidRPr="00142471" w:rsidRDefault="00136C79" w:rsidP="008B7904">
      <w:pPr>
        <w:pStyle w:val="Odlomakpopisa"/>
        <w:ind w:left="0" w:right="-52"/>
        <w:jc w:val="both"/>
        <w:rPr>
          <w:sz w:val="22"/>
          <w:szCs w:val="22"/>
        </w:rPr>
      </w:pPr>
      <w:r w:rsidRPr="00142471">
        <w:rPr>
          <w:sz w:val="22"/>
          <w:szCs w:val="22"/>
        </w:rPr>
        <w:t xml:space="preserve">U okviru planiranih troškova za </w:t>
      </w:r>
      <w:r w:rsidR="008B7904" w:rsidRPr="00142471">
        <w:rPr>
          <w:sz w:val="22"/>
          <w:szCs w:val="22"/>
        </w:rPr>
        <w:t xml:space="preserve">otplatu obveza osnovom Ugovora o financijskom leasingu za nabavu vatrogasne autocisterne, čija petogodišnji rok otplate istječe u prosincu 2023. godine, učiniti će se  </w:t>
      </w:r>
      <w:r w:rsidRPr="00142471">
        <w:rPr>
          <w:sz w:val="22"/>
          <w:szCs w:val="22"/>
        </w:rPr>
        <w:t xml:space="preserve">prebacivanje </w:t>
      </w:r>
      <w:r w:rsidR="008B7904" w:rsidRPr="00142471">
        <w:rPr>
          <w:sz w:val="22"/>
          <w:szCs w:val="22"/>
        </w:rPr>
        <w:t>-100 Eura planiranih sredstava s konta Kamata za primljene zajmove na +100 Eura na konto troška Otplate glavnice primljenih zajmova.</w:t>
      </w:r>
      <w:r w:rsidR="00674286">
        <w:rPr>
          <w:sz w:val="22"/>
          <w:szCs w:val="22"/>
        </w:rPr>
        <w:t xml:space="preserve"> Isto tako, prebaciti će se -500 Eura s konta Uredske opreme i namještaja na +500 Eura na konto Komunikacijske opreme za nabavu novog TV prijamnika za potrebe provođenja teoretske nastave.</w:t>
      </w:r>
    </w:p>
    <w:p w14:paraId="00796EC9" w14:textId="77777777" w:rsidR="00167759" w:rsidRPr="00142471" w:rsidRDefault="00167759" w:rsidP="00BB629E">
      <w:pPr>
        <w:jc w:val="both"/>
        <w:rPr>
          <w:sz w:val="22"/>
          <w:szCs w:val="22"/>
        </w:rPr>
      </w:pPr>
    </w:p>
    <w:p w14:paraId="43E05355" w14:textId="7EF696AD" w:rsidR="00273E52" w:rsidRPr="00142471" w:rsidRDefault="00273E52" w:rsidP="00BB629E">
      <w:pPr>
        <w:jc w:val="both"/>
        <w:rPr>
          <w:sz w:val="22"/>
          <w:szCs w:val="22"/>
        </w:rPr>
      </w:pPr>
      <w:r w:rsidRPr="00142471">
        <w:rPr>
          <w:sz w:val="22"/>
          <w:szCs w:val="22"/>
        </w:rPr>
        <w:t>Ostale stavke Financijskog plana Javne vatrogasne postrojbe Opatija za 202</w:t>
      </w:r>
      <w:r w:rsidR="005165C5" w:rsidRPr="00142471">
        <w:rPr>
          <w:sz w:val="22"/>
          <w:szCs w:val="22"/>
        </w:rPr>
        <w:t>3</w:t>
      </w:r>
      <w:r w:rsidRPr="00142471">
        <w:rPr>
          <w:sz w:val="22"/>
          <w:szCs w:val="22"/>
        </w:rPr>
        <w:t>. godinu osta</w:t>
      </w:r>
      <w:r w:rsidR="00F47FCE" w:rsidRPr="00142471">
        <w:rPr>
          <w:sz w:val="22"/>
          <w:szCs w:val="22"/>
        </w:rPr>
        <w:t xml:space="preserve">ju </w:t>
      </w:r>
      <w:r w:rsidRPr="00142471">
        <w:rPr>
          <w:sz w:val="22"/>
          <w:szCs w:val="22"/>
        </w:rPr>
        <w:t>neizmijenjene.</w:t>
      </w:r>
    </w:p>
    <w:p w14:paraId="65D1829B" w14:textId="77777777" w:rsidR="00A621C6" w:rsidRPr="00142471" w:rsidRDefault="004B7C9D" w:rsidP="00BB629E">
      <w:pPr>
        <w:jc w:val="both"/>
        <w:rPr>
          <w:sz w:val="22"/>
          <w:szCs w:val="22"/>
        </w:rPr>
      </w:pPr>
      <w:r w:rsidRPr="00142471">
        <w:rPr>
          <w:sz w:val="22"/>
          <w:szCs w:val="22"/>
        </w:rPr>
        <w:t>I</w:t>
      </w:r>
      <w:r w:rsidR="005F155F" w:rsidRPr="00142471">
        <w:rPr>
          <w:sz w:val="22"/>
          <w:szCs w:val="22"/>
        </w:rPr>
        <w:t>I</w:t>
      </w:r>
      <w:r w:rsidRPr="00142471">
        <w:rPr>
          <w:sz w:val="22"/>
          <w:szCs w:val="22"/>
        </w:rPr>
        <w:t>. Izmjenama financijskog plana JVP Opatija za 202</w:t>
      </w:r>
      <w:r w:rsidR="005165C5" w:rsidRPr="00142471">
        <w:rPr>
          <w:sz w:val="22"/>
          <w:szCs w:val="22"/>
        </w:rPr>
        <w:t>3</w:t>
      </w:r>
      <w:r w:rsidRPr="00142471">
        <w:rPr>
          <w:sz w:val="22"/>
          <w:szCs w:val="22"/>
        </w:rPr>
        <w:t xml:space="preserve">. godinu Financijski plan se s </w:t>
      </w:r>
      <w:r w:rsidR="00A621C6" w:rsidRPr="00142471">
        <w:rPr>
          <w:sz w:val="22"/>
          <w:szCs w:val="22"/>
        </w:rPr>
        <w:t>1.438.150 Eura (</w:t>
      </w:r>
      <w:r w:rsidR="005F155F" w:rsidRPr="00142471">
        <w:rPr>
          <w:sz w:val="22"/>
          <w:szCs w:val="22"/>
        </w:rPr>
        <w:t>I. Izmjen</w:t>
      </w:r>
      <w:r w:rsidR="00A621C6" w:rsidRPr="00142471">
        <w:rPr>
          <w:sz w:val="22"/>
          <w:szCs w:val="22"/>
        </w:rPr>
        <w:t>e</w:t>
      </w:r>
      <w:r w:rsidR="005F155F" w:rsidRPr="00142471">
        <w:rPr>
          <w:sz w:val="22"/>
          <w:szCs w:val="22"/>
        </w:rPr>
        <w:t xml:space="preserve"> financijskog plana</w:t>
      </w:r>
      <w:r w:rsidR="00A621C6" w:rsidRPr="00142471">
        <w:rPr>
          <w:sz w:val="22"/>
          <w:szCs w:val="22"/>
        </w:rPr>
        <w:t>) uvećava na 1.445.150 Eura.</w:t>
      </w:r>
    </w:p>
    <w:p w14:paraId="6FC40C48" w14:textId="77777777" w:rsidR="00A621C6" w:rsidRPr="00142471" w:rsidRDefault="00A621C6" w:rsidP="00BB629E">
      <w:pPr>
        <w:jc w:val="both"/>
        <w:rPr>
          <w:sz w:val="22"/>
          <w:szCs w:val="22"/>
        </w:rPr>
      </w:pPr>
    </w:p>
    <w:p w14:paraId="49335647" w14:textId="626AC6F9" w:rsidR="00A621C6" w:rsidRPr="00142471" w:rsidRDefault="004F75E1" w:rsidP="00BB62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Napominjemo </w:t>
      </w:r>
      <w:r w:rsidR="006F2630" w:rsidRPr="00142471">
        <w:rPr>
          <w:sz w:val="22"/>
          <w:szCs w:val="22"/>
        </w:rPr>
        <w:t xml:space="preserve">da </w:t>
      </w:r>
      <w:r>
        <w:rPr>
          <w:sz w:val="22"/>
          <w:szCs w:val="22"/>
        </w:rPr>
        <w:t xml:space="preserve">su u </w:t>
      </w:r>
      <w:r w:rsidR="00A621C6" w:rsidRPr="00142471">
        <w:rPr>
          <w:sz w:val="22"/>
          <w:szCs w:val="22"/>
        </w:rPr>
        <w:t>najavi Izmjen</w:t>
      </w:r>
      <w:r>
        <w:rPr>
          <w:sz w:val="22"/>
          <w:szCs w:val="22"/>
        </w:rPr>
        <w:t>e</w:t>
      </w:r>
      <w:r w:rsidR="00A621C6" w:rsidRPr="00142471">
        <w:rPr>
          <w:sz w:val="22"/>
          <w:szCs w:val="22"/>
        </w:rPr>
        <w:t xml:space="preserve"> i dopun</w:t>
      </w:r>
      <w:r>
        <w:rPr>
          <w:sz w:val="22"/>
          <w:szCs w:val="22"/>
        </w:rPr>
        <w:t>e</w:t>
      </w:r>
      <w:r w:rsidR="00A621C6" w:rsidRPr="00142471">
        <w:rPr>
          <w:sz w:val="22"/>
          <w:szCs w:val="22"/>
        </w:rPr>
        <w:t xml:space="preserve"> Pravilnika o </w:t>
      </w:r>
      <w:r w:rsidR="006F2630" w:rsidRPr="00142471">
        <w:rPr>
          <w:sz w:val="22"/>
          <w:szCs w:val="22"/>
        </w:rPr>
        <w:t xml:space="preserve">klasifikaciji radnih mjesta profesionalnih vatrogasaca, mjerilima za njihovo utvrđivanje i koeficijentima složenosti poslova (Narodne Novine broj 46/2023), </w:t>
      </w:r>
      <w:r w:rsidR="00A621C6" w:rsidRPr="00142471">
        <w:rPr>
          <w:sz w:val="22"/>
          <w:szCs w:val="22"/>
        </w:rPr>
        <w:t xml:space="preserve">kao i </w:t>
      </w:r>
      <w:r w:rsidR="008B7904" w:rsidRPr="00142471">
        <w:rPr>
          <w:sz w:val="22"/>
          <w:szCs w:val="22"/>
        </w:rPr>
        <w:t xml:space="preserve">donošenje </w:t>
      </w:r>
      <w:r w:rsidR="00A621C6" w:rsidRPr="00142471">
        <w:rPr>
          <w:sz w:val="22"/>
          <w:szCs w:val="22"/>
        </w:rPr>
        <w:t>Uredb</w:t>
      </w:r>
      <w:r w:rsidR="008B7904" w:rsidRPr="00142471">
        <w:rPr>
          <w:sz w:val="22"/>
          <w:szCs w:val="22"/>
        </w:rPr>
        <w:t>e</w:t>
      </w:r>
      <w:r w:rsidR="00A621C6" w:rsidRPr="00142471">
        <w:rPr>
          <w:sz w:val="22"/>
          <w:szCs w:val="22"/>
        </w:rPr>
        <w:t xml:space="preserve"> Vlade Republike Hrvatske o visini dodataka na osnovi koeficijent za radna mjesta profesionalnih vatrogasaca (čl. 76. st. 10. Zakona o vatrogastvu), što će proizvesti potrebu za daljnjim korekcijama </w:t>
      </w:r>
      <w:r w:rsidR="00CC1A74" w:rsidRPr="00142471">
        <w:rPr>
          <w:sz w:val="22"/>
          <w:szCs w:val="22"/>
        </w:rPr>
        <w:t xml:space="preserve">planskih veličina </w:t>
      </w:r>
      <w:r w:rsidR="00A621C6" w:rsidRPr="00142471">
        <w:rPr>
          <w:sz w:val="22"/>
          <w:szCs w:val="22"/>
        </w:rPr>
        <w:t>Rashoda za zaposlene</w:t>
      </w:r>
      <w:r w:rsidR="008B7904" w:rsidRPr="00142471">
        <w:rPr>
          <w:sz w:val="22"/>
          <w:szCs w:val="22"/>
        </w:rPr>
        <w:t xml:space="preserve">. </w:t>
      </w:r>
    </w:p>
    <w:p w14:paraId="79DCBDF3" w14:textId="77777777" w:rsidR="00A621C6" w:rsidRPr="00142471" w:rsidRDefault="00A621C6" w:rsidP="00BB629E">
      <w:pPr>
        <w:jc w:val="both"/>
        <w:rPr>
          <w:sz w:val="22"/>
          <w:szCs w:val="22"/>
        </w:rPr>
      </w:pPr>
    </w:p>
    <w:p w14:paraId="42371489" w14:textId="77777777" w:rsidR="009D1CB8" w:rsidRPr="00B878D5" w:rsidRDefault="009D1CB8" w:rsidP="00A104C3">
      <w:pPr>
        <w:ind w:left="4956" w:firstLine="708"/>
        <w:rPr>
          <w:color w:val="FF0000"/>
          <w:sz w:val="22"/>
          <w:szCs w:val="22"/>
        </w:rPr>
      </w:pPr>
    </w:p>
    <w:p w14:paraId="216FE148" w14:textId="77777777" w:rsidR="00060A6D" w:rsidRPr="008B7904" w:rsidRDefault="00060A6D" w:rsidP="00A104C3">
      <w:pPr>
        <w:ind w:left="4956" w:firstLine="708"/>
        <w:rPr>
          <w:sz w:val="22"/>
          <w:szCs w:val="22"/>
        </w:rPr>
      </w:pPr>
    </w:p>
    <w:p w14:paraId="0BA6B1E3" w14:textId="4A1F77C1" w:rsidR="00A104C3" w:rsidRPr="008B7904" w:rsidRDefault="005165C5" w:rsidP="00A104C3">
      <w:pPr>
        <w:ind w:left="4956" w:firstLine="708"/>
        <w:rPr>
          <w:sz w:val="22"/>
          <w:szCs w:val="22"/>
        </w:rPr>
      </w:pPr>
      <w:r w:rsidRPr="008B7904">
        <w:rPr>
          <w:sz w:val="22"/>
          <w:szCs w:val="22"/>
        </w:rPr>
        <w:tab/>
        <w:t xml:space="preserve">       </w:t>
      </w:r>
      <w:r w:rsidR="00110CE6" w:rsidRPr="008B7904">
        <w:rPr>
          <w:sz w:val="22"/>
          <w:szCs w:val="22"/>
        </w:rPr>
        <w:t xml:space="preserve">  </w:t>
      </w:r>
      <w:r w:rsidRPr="008B7904">
        <w:rPr>
          <w:sz w:val="22"/>
          <w:szCs w:val="22"/>
        </w:rPr>
        <w:t xml:space="preserve"> </w:t>
      </w:r>
      <w:r w:rsidR="00A104C3" w:rsidRPr="008B7904">
        <w:rPr>
          <w:sz w:val="22"/>
          <w:szCs w:val="22"/>
        </w:rPr>
        <w:t>Zapovjednik:</w:t>
      </w:r>
    </w:p>
    <w:p w14:paraId="1502F7FB" w14:textId="58346F05" w:rsidR="00A104C3" w:rsidRPr="008B7904" w:rsidRDefault="0076259B" w:rsidP="00A104C3">
      <w:pPr>
        <w:ind w:left="4956"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v.r. </w:t>
      </w:r>
      <w:r w:rsidR="008B150A" w:rsidRPr="008B7904">
        <w:rPr>
          <w:sz w:val="22"/>
          <w:szCs w:val="22"/>
        </w:rPr>
        <w:t>Igor Ravnić</w:t>
      </w:r>
      <w:r w:rsidR="00A104C3" w:rsidRPr="008B7904">
        <w:rPr>
          <w:sz w:val="22"/>
          <w:szCs w:val="22"/>
        </w:rPr>
        <w:t xml:space="preserve">, </w:t>
      </w:r>
      <w:proofErr w:type="spellStart"/>
      <w:r w:rsidR="00A104C3" w:rsidRPr="008B7904">
        <w:rPr>
          <w:sz w:val="22"/>
          <w:szCs w:val="22"/>
        </w:rPr>
        <w:t>dipl.ing.sig</w:t>
      </w:r>
      <w:proofErr w:type="spellEnd"/>
      <w:r w:rsidR="00A104C3" w:rsidRPr="008B7904">
        <w:rPr>
          <w:sz w:val="22"/>
          <w:szCs w:val="22"/>
        </w:rPr>
        <w:t>.</w:t>
      </w:r>
      <w:r w:rsidR="00A104C3" w:rsidRPr="008B7904">
        <w:rPr>
          <w:sz w:val="22"/>
          <w:szCs w:val="22"/>
          <w:lang w:eastAsia="ar-SA"/>
        </w:rPr>
        <w:t xml:space="preserve"> </w:t>
      </w:r>
    </w:p>
    <w:p w14:paraId="16802264" w14:textId="3497C722" w:rsidR="00F148CE" w:rsidRPr="008B7904" w:rsidRDefault="00A104C3" w:rsidP="000D36C2">
      <w:pPr>
        <w:jc w:val="center"/>
        <w:rPr>
          <w:sz w:val="22"/>
          <w:szCs w:val="22"/>
        </w:rPr>
      </w:pPr>
      <w:r w:rsidRPr="008B7904">
        <w:rPr>
          <w:sz w:val="22"/>
          <w:szCs w:val="22"/>
        </w:rPr>
        <w:t xml:space="preserve">   </w:t>
      </w:r>
    </w:p>
    <w:p w14:paraId="316A7B33" w14:textId="77777777" w:rsidR="00F148CE" w:rsidRPr="00B878D5" w:rsidRDefault="00F148CE" w:rsidP="00A104C3">
      <w:pPr>
        <w:rPr>
          <w:color w:val="FF0000"/>
          <w:sz w:val="22"/>
          <w:szCs w:val="22"/>
        </w:rPr>
      </w:pPr>
    </w:p>
    <w:p w14:paraId="290693B4" w14:textId="77777777" w:rsidR="00F148CE" w:rsidRPr="00B878D5" w:rsidRDefault="00F148CE" w:rsidP="00A104C3">
      <w:pPr>
        <w:rPr>
          <w:color w:val="FF0000"/>
          <w:sz w:val="22"/>
          <w:szCs w:val="22"/>
        </w:rPr>
      </w:pPr>
    </w:p>
    <w:p w14:paraId="1DACD0D6" w14:textId="77777777" w:rsidR="00F148CE" w:rsidRPr="00B878D5" w:rsidRDefault="00F148CE" w:rsidP="00A104C3">
      <w:pPr>
        <w:rPr>
          <w:color w:val="FF0000"/>
          <w:sz w:val="22"/>
          <w:szCs w:val="22"/>
        </w:rPr>
      </w:pPr>
    </w:p>
    <w:p w14:paraId="1560AB01" w14:textId="77777777" w:rsidR="00346589" w:rsidRPr="00B878D5" w:rsidRDefault="00346589" w:rsidP="00A104C3">
      <w:pPr>
        <w:rPr>
          <w:color w:val="FF0000"/>
          <w:sz w:val="22"/>
          <w:szCs w:val="22"/>
        </w:rPr>
      </w:pPr>
    </w:p>
    <w:p w14:paraId="31636711" w14:textId="77777777" w:rsidR="00FB7789" w:rsidRPr="00B878D5" w:rsidRDefault="00FB7789" w:rsidP="00A104C3">
      <w:pPr>
        <w:rPr>
          <w:color w:val="FF0000"/>
          <w:sz w:val="22"/>
          <w:szCs w:val="22"/>
        </w:rPr>
      </w:pPr>
    </w:p>
    <w:p w14:paraId="3803849D" w14:textId="77777777" w:rsidR="00FB7789" w:rsidRPr="00B878D5" w:rsidRDefault="00FB7789" w:rsidP="00A104C3">
      <w:pPr>
        <w:rPr>
          <w:color w:val="FF0000"/>
          <w:sz w:val="22"/>
          <w:szCs w:val="22"/>
        </w:rPr>
      </w:pPr>
    </w:p>
    <w:p w14:paraId="6C85AAED" w14:textId="77777777" w:rsidR="00FB7789" w:rsidRPr="00B878D5" w:rsidRDefault="00FB7789" w:rsidP="00A104C3">
      <w:pPr>
        <w:rPr>
          <w:color w:val="FF0000"/>
          <w:sz w:val="22"/>
          <w:szCs w:val="22"/>
        </w:rPr>
      </w:pPr>
    </w:p>
    <w:p w14:paraId="643B7DF7" w14:textId="77777777" w:rsidR="00FB7789" w:rsidRPr="00D7739A" w:rsidRDefault="00FB7789" w:rsidP="00A104C3">
      <w:pPr>
        <w:rPr>
          <w:sz w:val="22"/>
          <w:szCs w:val="22"/>
        </w:rPr>
      </w:pPr>
    </w:p>
    <w:p w14:paraId="3F29693B" w14:textId="5EFB2807" w:rsidR="00A104C3" w:rsidRPr="00D7739A" w:rsidRDefault="00A104C3" w:rsidP="00A104C3">
      <w:pPr>
        <w:rPr>
          <w:sz w:val="22"/>
          <w:szCs w:val="22"/>
        </w:rPr>
      </w:pPr>
      <w:r w:rsidRPr="00D7739A">
        <w:rPr>
          <w:sz w:val="22"/>
          <w:szCs w:val="22"/>
        </w:rPr>
        <w:t xml:space="preserve">Privitak: </w:t>
      </w:r>
    </w:p>
    <w:p w14:paraId="2E8F5936" w14:textId="6E93EF0D" w:rsidR="007C6B9C" w:rsidRPr="00D7739A" w:rsidRDefault="00A104C3" w:rsidP="008420A9">
      <w:pPr>
        <w:pStyle w:val="Odlomakpopisa"/>
        <w:numPr>
          <w:ilvl w:val="0"/>
          <w:numId w:val="2"/>
        </w:numPr>
        <w:rPr>
          <w:sz w:val="22"/>
          <w:szCs w:val="22"/>
        </w:rPr>
        <w:sectPr w:rsidR="007C6B9C" w:rsidRPr="00D7739A" w:rsidSect="00974CF1">
          <w:pgSz w:w="11907" w:h="16840" w:code="9"/>
          <w:pgMar w:top="900" w:right="1043" w:bottom="1276" w:left="1418" w:header="720" w:footer="720" w:gutter="0"/>
          <w:cols w:space="708"/>
          <w:docGrid w:linePitch="212"/>
        </w:sectPr>
      </w:pPr>
      <w:r w:rsidRPr="00D7739A">
        <w:rPr>
          <w:sz w:val="22"/>
          <w:szCs w:val="22"/>
        </w:rPr>
        <w:t xml:space="preserve">Tablica </w:t>
      </w:r>
      <w:r w:rsidR="00E47E35" w:rsidRPr="00D7739A">
        <w:rPr>
          <w:sz w:val="22"/>
          <w:szCs w:val="22"/>
        </w:rPr>
        <w:t>I</w:t>
      </w:r>
      <w:r w:rsidR="00D7739A" w:rsidRPr="00D7739A">
        <w:rPr>
          <w:sz w:val="22"/>
          <w:szCs w:val="22"/>
        </w:rPr>
        <w:t>I</w:t>
      </w:r>
      <w:r w:rsidR="00E47E35" w:rsidRPr="00D7739A">
        <w:rPr>
          <w:sz w:val="22"/>
          <w:szCs w:val="22"/>
        </w:rPr>
        <w:t xml:space="preserve">. </w:t>
      </w:r>
      <w:r w:rsidR="00461277" w:rsidRPr="00D7739A">
        <w:rPr>
          <w:sz w:val="22"/>
          <w:szCs w:val="22"/>
        </w:rPr>
        <w:t>I</w:t>
      </w:r>
      <w:r w:rsidR="00E47E35" w:rsidRPr="00D7739A">
        <w:rPr>
          <w:sz w:val="22"/>
          <w:szCs w:val="22"/>
        </w:rPr>
        <w:t>zmjen</w:t>
      </w:r>
      <w:r w:rsidR="00461277" w:rsidRPr="00D7739A">
        <w:rPr>
          <w:sz w:val="22"/>
          <w:szCs w:val="22"/>
        </w:rPr>
        <w:t>e</w:t>
      </w:r>
      <w:r w:rsidR="00E47E35" w:rsidRPr="00D7739A">
        <w:rPr>
          <w:sz w:val="22"/>
          <w:szCs w:val="22"/>
        </w:rPr>
        <w:t xml:space="preserve"> financijskog plana </w:t>
      </w:r>
      <w:r w:rsidRPr="00D7739A">
        <w:rPr>
          <w:sz w:val="22"/>
          <w:szCs w:val="22"/>
        </w:rPr>
        <w:t>JVP Opatija za 20</w:t>
      </w:r>
      <w:r w:rsidR="00E47E35" w:rsidRPr="00D7739A">
        <w:rPr>
          <w:sz w:val="22"/>
          <w:szCs w:val="22"/>
        </w:rPr>
        <w:t>2</w:t>
      </w:r>
      <w:r w:rsidR="00770348" w:rsidRPr="00D7739A">
        <w:rPr>
          <w:sz w:val="22"/>
          <w:szCs w:val="22"/>
        </w:rPr>
        <w:t>3</w:t>
      </w:r>
      <w:r w:rsidRPr="00D7739A">
        <w:rPr>
          <w:sz w:val="22"/>
          <w:szCs w:val="22"/>
        </w:rPr>
        <w:t>. godinu</w:t>
      </w:r>
      <w:r w:rsidR="008B7904">
        <w:rPr>
          <w:sz w:val="22"/>
          <w:szCs w:val="22"/>
        </w:rPr>
        <w:t xml:space="preserve"> </w:t>
      </w:r>
    </w:p>
    <w:p w14:paraId="61FA16BA" w14:textId="4F7AC476" w:rsidR="003F4E8F" w:rsidRPr="00AD220F" w:rsidRDefault="003F4E8F" w:rsidP="00511F34">
      <w:pPr>
        <w:jc w:val="both"/>
        <w:rPr>
          <w:color w:val="FF0000"/>
        </w:rPr>
      </w:pPr>
    </w:p>
    <w:p w14:paraId="37CF90B3" w14:textId="17D28D6F" w:rsidR="003F4E8F" w:rsidRPr="00AD220F" w:rsidRDefault="003F4E8F" w:rsidP="00511F34">
      <w:pPr>
        <w:jc w:val="both"/>
        <w:rPr>
          <w:color w:val="FF0000"/>
        </w:rPr>
      </w:pPr>
    </w:p>
    <w:p w14:paraId="5CF73058" w14:textId="12067BFC" w:rsidR="003F4E8F" w:rsidRDefault="003F4E8F" w:rsidP="00511F34">
      <w:pPr>
        <w:jc w:val="both"/>
        <w:rPr>
          <w:color w:val="FF0000"/>
        </w:rPr>
      </w:pPr>
    </w:p>
    <w:p w14:paraId="7055E236" w14:textId="77777777" w:rsidR="00F300DA" w:rsidRDefault="00F300DA" w:rsidP="00511F34">
      <w:pPr>
        <w:jc w:val="both"/>
        <w:rPr>
          <w:color w:val="FF0000"/>
        </w:rPr>
      </w:pPr>
    </w:p>
    <w:p w14:paraId="2FEB399C" w14:textId="77777777" w:rsidR="00F300DA" w:rsidRDefault="00F300DA" w:rsidP="00511F34">
      <w:pPr>
        <w:jc w:val="both"/>
        <w:rPr>
          <w:color w:val="FF0000"/>
        </w:rPr>
      </w:pPr>
    </w:p>
    <w:p w14:paraId="23FE508E" w14:textId="0E81EA95" w:rsidR="00F300DA" w:rsidRDefault="00F300DA" w:rsidP="00511F34">
      <w:pPr>
        <w:jc w:val="both"/>
        <w:rPr>
          <w:color w:val="FF0000"/>
        </w:rPr>
      </w:pPr>
      <w:r w:rsidRPr="00F300DA">
        <w:rPr>
          <w:noProof/>
        </w:rPr>
        <w:drawing>
          <wp:inline distT="0" distB="0" distL="0" distR="0" wp14:anchorId="4114970E" wp14:editId="2572A227">
            <wp:extent cx="9629775" cy="5069064"/>
            <wp:effectExtent l="0" t="0" r="0" b="0"/>
            <wp:docPr id="22653057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7256" cy="507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438E1" w14:textId="4D5C013A" w:rsidR="00CB4911" w:rsidRPr="00AD220F" w:rsidRDefault="00F300DA" w:rsidP="00511F34">
      <w:pPr>
        <w:jc w:val="both"/>
        <w:rPr>
          <w:color w:val="FF0000"/>
        </w:rPr>
      </w:pPr>
      <w:r w:rsidRPr="00F300DA">
        <w:rPr>
          <w:noProof/>
        </w:rPr>
        <w:lastRenderedPageBreak/>
        <w:drawing>
          <wp:inline distT="0" distB="0" distL="0" distR="0" wp14:anchorId="43587233" wp14:editId="6B89CDD3">
            <wp:extent cx="9753600" cy="4232192"/>
            <wp:effectExtent l="0" t="0" r="0" b="0"/>
            <wp:docPr id="955809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706" cy="423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36493" w14:textId="0176523F" w:rsidR="00C97A5F" w:rsidRPr="00AD220F" w:rsidRDefault="00C97A5F" w:rsidP="00511F34">
      <w:pPr>
        <w:jc w:val="both"/>
        <w:rPr>
          <w:color w:val="FF0000"/>
        </w:rPr>
      </w:pPr>
    </w:p>
    <w:p w14:paraId="57A7E957" w14:textId="2E523880" w:rsidR="00C97A5F" w:rsidRPr="00AD220F" w:rsidRDefault="00C97A5F" w:rsidP="00511F34">
      <w:pPr>
        <w:jc w:val="both"/>
        <w:rPr>
          <w:color w:val="FF0000"/>
        </w:rPr>
        <w:sectPr w:rsidR="00C97A5F" w:rsidRPr="00AD220F" w:rsidSect="005D3E1B">
          <w:pgSz w:w="16840" w:h="11907" w:orient="landscape" w:code="9"/>
          <w:pgMar w:top="1043" w:right="1276" w:bottom="1418" w:left="902" w:header="720" w:footer="720" w:gutter="0"/>
          <w:cols w:space="708"/>
          <w:docGrid w:linePitch="212"/>
        </w:sectPr>
      </w:pPr>
    </w:p>
    <w:p w14:paraId="60295BA4" w14:textId="2B23DC1F" w:rsidR="00F53907" w:rsidRPr="00AD220F" w:rsidRDefault="0009060A" w:rsidP="002D2A9B">
      <w:pPr>
        <w:jc w:val="both"/>
        <w:rPr>
          <w:color w:val="FF0000"/>
        </w:rPr>
      </w:pPr>
      <w:r w:rsidRPr="0009060A">
        <w:rPr>
          <w:noProof/>
        </w:rPr>
        <w:lastRenderedPageBreak/>
        <w:drawing>
          <wp:inline distT="0" distB="0" distL="0" distR="0" wp14:anchorId="5770605E" wp14:editId="6CB9B363">
            <wp:extent cx="5991225" cy="8412480"/>
            <wp:effectExtent l="0" t="0" r="9525" b="7620"/>
            <wp:docPr id="12756714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907" w:rsidRPr="00AD220F" w:rsidSect="00974CF1">
      <w:pgSz w:w="11907" w:h="16840" w:code="9"/>
      <w:pgMar w:top="900" w:right="1043" w:bottom="1276" w:left="1418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33A2" w14:textId="77777777" w:rsidR="003647BB" w:rsidRDefault="003647BB">
      <w:r>
        <w:separator/>
      </w:r>
    </w:p>
  </w:endnote>
  <w:endnote w:type="continuationSeparator" w:id="0">
    <w:p w14:paraId="4DE5231A" w14:textId="77777777" w:rsidR="003647BB" w:rsidRDefault="0036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810B" w14:textId="77777777" w:rsidR="003647BB" w:rsidRDefault="003647BB">
      <w:r>
        <w:separator/>
      </w:r>
    </w:p>
  </w:footnote>
  <w:footnote w:type="continuationSeparator" w:id="0">
    <w:p w14:paraId="7A6ED1E2" w14:textId="77777777" w:rsidR="003647BB" w:rsidRDefault="00364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E614F0"/>
    <w:multiLevelType w:val="hybridMultilevel"/>
    <w:tmpl w:val="C756A2D2"/>
    <w:lvl w:ilvl="0" w:tplc="4FBA031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B408E"/>
    <w:multiLevelType w:val="hybridMultilevel"/>
    <w:tmpl w:val="F69C7EB4"/>
    <w:lvl w:ilvl="0" w:tplc="5BE832B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51A67"/>
    <w:multiLevelType w:val="hybridMultilevel"/>
    <w:tmpl w:val="6C94F0B8"/>
    <w:lvl w:ilvl="0" w:tplc="941459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949F5"/>
    <w:multiLevelType w:val="hybridMultilevel"/>
    <w:tmpl w:val="7488EA6C"/>
    <w:lvl w:ilvl="0" w:tplc="3D788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034D"/>
    <w:multiLevelType w:val="hybridMultilevel"/>
    <w:tmpl w:val="4CFA6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27C79"/>
    <w:multiLevelType w:val="hybridMultilevel"/>
    <w:tmpl w:val="568CBB34"/>
    <w:lvl w:ilvl="0" w:tplc="AE28BE2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345540">
    <w:abstractNumId w:val="4"/>
  </w:num>
  <w:num w:numId="2" w16cid:durableId="855384193">
    <w:abstractNumId w:val="6"/>
  </w:num>
  <w:num w:numId="3" w16cid:durableId="1749689046">
    <w:abstractNumId w:val="7"/>
  </w:num>
  <w:num w:numId="4" w16cid:durableId="1616517572">
    <w:abstractNumId w:val="3"/>
  </w:num>
  <w:num w:numId="5" w16cid:durableId="1072318459">
    <w:abstractNumId w:val="2"/>
  </w:num>
  <w:num w:numId="6" w16cid:durableId="168154477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87"/>
    <w:rsid w:val="0000021B"/>
    <w:rsid w:val="00000B3A"/>
    <w:rsid w:val="00000DFF"/>
    <w:rsid w:val="00002DB2"/>
    <w:rsid w:val="00003571"/>
    <w:rsid w:val="00007440"/>
    <w:rsid w:val="00012A3D"/>
    <w:rsid w:val="0001672F"/>
    <w:rsid w:val="0001798B"/>
    <w:rsid w:val="00020552"/>
    <w:rsid w:val="0002108E"/>
    <w:rsid w:val="00022378"/>
    <w:rsid w:val="00022B94"/>
    <w:rsid w:val="00023F68"/>
    <w:rsid w:val="00024377"/>
    <w:rsid w:val="00024641"/>
    <w:rsid w:val="000246B1"/>
    <w:rsid w:val="000312F5"/>
    <w:rsid w:val="000320D8"/>
    <w:rsid w:val="00034D91"/>
    <w:rsid w:val="00036B95"/>
    <w:rsid w:val="00037875"/>
    <w:rsid w:val="0004113A"/>
    <w:rsid w:val="00042942"/>
    <w:rsid w:val="00042E30"/>
    <w:rsid w:val="00043BAF"/>
    <w:rsid w:val="00045BFE"/>
    <w:rsid w:val="00046F0C"/>
    <w:rsid w:val="000476FD"/>
    <w:rsid w:val="000523F3"/>
    <w:rsid w:val="00054122"/>
    <w:rsid w:val="00055EF3"/>
    <w:rsid w:val="00056514"/>
    <w:rsid w:val="00057790"/>
    <w:rsid w:val="00057F59"/>
    <w:rsid w:val="00060039"/>
    <w:rsid w:val="00060A6D"/>
    <w:rsid w:val="00063176"/>
    <w:rsid w:val="00063673"/>
    <w:rsid w:val="00063A5D"/>
    <w:rsid w:val="00065137"/>
    <w:rsid w:val="000655E8"/>
    <w:rsid w:val="000663F8"/>
    <w:rsid w:val="00066764"/>
    <w:rsid w:val="00066EFC"/>
    <w:rsid w:val="00073576"/>
    <w:rsid w:val="00073D32"/>
    <w:rsid w:val="000754D6"/>
    <w:rsid w:val="0007608A"/>
    <w:rsid w:val="00076CA1"/>
    <w:rsid w:val="000813A6"/>
    <w:rsid w:val="00082191"/>
    <w:rsid w:val="00083361"/>
    <w:rsid w:val="00085637"/>
    <w:rsid w:val="0008579D"/>
    <w:rsid w:val="000859AE"/>
    <w:rsid w:val="00087C13"/>
    <w:rsid w:val="0009060A"/>
    <w:rsid w:val="000915E4"/>
    <w:rsid w:val="00092B8A"/>
    <w:rsid w:val="000978AC"/>
    <w:rsid w:val="000A1D01"/>
    <w:rsid w:val="000A2F3A"/>
    <w:rsid w:val="000A75EF"/>
    <w:rsid w:val="000B2E7F"/>
    <w:rsid w:val="000B4580"/>
    <w:rsid w:val="000B49F8"/>
    <w:rsid w:val="000C0552"/>
    <w:rsid w:val="000C49D9"/>
    <w:rsid w:val="000C4E5D"/>
    <w:rsid w:val="000C5269"/>
    <w:rsid w:val="000C56AD"/>
    <w:rsid w:val="000C676A"/>
    <w:rsid w:val="000C7366"/>
    <w:rsid w:val="000C7A51"/>
    <w:rsid w:val="000C7CB3"/>
    <w:rsid w:val="000D1DEF"/>
    <w:rsid w:val="000D36C2"/>
    <w:rsid w:val="000D552E"/>
    <w:rsid w:val="000D6885"/>
    <w:rsid w:val="000D7006"/>
    <w:rsid w:val="000D72D2"/>
    <w:rsid w:val="000D780C"/>
    <w:rsid w:val="000D7BA9"/>
    <w:rsid w:val="000E1087"/>
    <w:rsid w:val="000E5A4A"/>
    <w:rsid w:val="00103779"/>
    <w:rsid w:val="00106D2A"/>
    <w:rsid w:val="0011049B"/>
    <w:rsid w:val="00110CE6"/>
    <w:rsid w:val="001111F2"/>
    <w:rsid w:val="00112D86"/>
    <w:rsid w:val="00114403"/>
    <w:rsid w:val="00114575"/>
    <w:rsid w:val="001147D0"/>
    <w:rsid w:val="00114E61"/>
    <w:rsid w:val="001153D9"/>
    <w:rsid w:val="001159BC"/>
    <w:rsid w:val="00117BC3"/>
    <w:rsid w:val="00117F21"/>
    <w:rsid w:val="00122DBF"/>
    <w:rsid w:val="00124BFF"/>
    <w:rsid w:val="00125F40"/>
    <w:rsid w:val="001302B2"/>
    <w:rsid w:val="00130460"/>
    <w:rsid w:val="00132295"/>
    <w:rsid w:val="00136C79"/>
    <w:rsid w:val="00137F63"/>
    <w:rsid w:val="00140B26"/>
    <w:rsid w:val="00141702"/>
    <w:rsid w:val="00142471"/>
    <w:rsid w:val="001465EE"/>
    <w:rsid w:val="001471B0"/>
    <w:rsid w:val="00155EE4"/>
    <w:rsid w:val="00157B13"/>
    <w:rsid w:val="0016032A"/>
    <w:rsid w:val="00162448"/>
    <w:rsid w:val="001636CC"/>
    <w:rsid w:val="001655AB"/>
    <w:rsid w:val="001665B0"/>
    <w:rsid w:val="00167386"/>
    <w:rsid w:val="00167759"/>
    <w:rsid w:val="0017123F"/>
    <w:rsid w:val="00173543"/>
    <w:rsid w:val="001740C4"/>
    <w:rsid w:val="00181369"/>
    <w:rsid w:val="001814A9"/>
    <w:rsid w:val="00182E71"/>
    <w:rsid w:val="00185AC5"/>
    <w:rsid w:val="00185F69"/>
    <w:rsid w:val="0018708E"/>
    <w:rsid w:val="00190247"/>
    <w:rsid w:val="00190A39"/>
    <w:rsid w:val="00190D4A"/>
    <w:rsid w:val="00192FD3"/>
    <w:rsid w:val="00193B97"/>
    <w:rsid w:val="00194802"/>
    <w:rsid w:val="00196C88"/>
    <w:rsid w:val="001978AB"/>
    <w:rsid w:val="00197C6B"/>
    <w:rsid w:val="001A09B5"/>
    <w:rsid w:val="001A1A56"/>
    <w:rsid w:val="001A3C9A"/>
    <w:rsid w:val="001A3E5C"/>
    <w:rsid w:val="001A4394"/>
    <w:rsid w:val="001A4B07"/>
    <w:rsid w:val="001A6D4D"/>
    <w:rsid w:val="001A70BE"/>
    <w:rsid w:val="001B12E1"/>
    <w:rsid w:val="001B132A"/>
    <w:rsid w:val="001B1AB5"/>
    <w:rsid w:val="001B2F66"/>
    <w:rsid w:val="001B40C8"/>
    <w:rsid w:val="001B5BBB"/>
    <w:rsid w:val="001B6095"/>
    <w:rsid w:val="001B6E43"/>
    <w:rsid w:val="001B7C1B"/>
    <w:rsid w:val="001C2578"/>
    <w:rsid w:val="001C4AB6"/>
    <w:rsid w:val="001C584F"/>
    <w:rsid w:val="001D0E98"/>
    <w:rsid w:val="001D18DA"/>
    <w:rsid w:val="001D3D2B"/>
    <w:rsid w:val="001D64B8"/>
    <w:rsid w:val="001D6F5E"/>
    <w:rsid w:val="001E1B2F"/>
    <w:rsid w:val="001E3A7C"/>
    <w:rsid w:val="001E4D9A"/>
    <w:rsid w:val="001E721A"/>
    <w:rsid w:val="001F0596"/>
    <w:rsid w:val="001F0DE1"/>
    <w:rsid w:val="001F12AA"/>
    <w:rsid w:val="001F44D1"/>
    <w:rsid w:val="001F543F"/>
    <w:rsid w:val="001F6902"/>
    <w:rsid w:val="00201518"/>
    <w:rsid w:val="002019A7"/>
    <w:rsid w:val="00202B06"/>
    <w:rsid w:val="00203861"/>
    <w:rsid w:val="00205F2D"/>
    <w:rsid w:val="002064A1"/>
    <w:rsid w:val="00210F34"/>
    <w:rsid w:val="00213DEA"/>
    <w:rsid w:val="002208B0"/>
    <w:rsid w:val="00222593"/>
    <w:rsid w:val="00222A57"/>
    <w:rsid w:val="002233B4"/>
    <w:rsid w:val="002275AE"/>
    <w:rsid w:val="00231DC7"/>
    <w:rsid w:val="0023276C"/>
    <w:rsid w:val="00240274"/>
    <w:rsid w:val="00240289"/>
    <w:rsid w:val="0024077B"/>
    <w:rsid w:val="00242D3A"/>
    <w:rsid w:val="002478C3"/>
    <w:rsid w:val="00247B01"/>
    <w:rsid w:val="0025199D"/>
    <w:rsid w:val="00252C9A"/>
    <w:rsid w:val="00254436"/>
    <w:rsid w:val="002568D0"/>
    <w:rsid w:val="002624C5"/>
    <w:rsid w:val="002635BF"/>
    <w:rsid w:val="00263E87"/>
    <w:rsid w:val="00264012"/>
    <w:rsid w:val="002673AD"/>
    <w:rsid w:val="00267ED1"/>
    <w:rsid w:val="002707BE"/>
    <w:rsid w:val="00272A28"/>
    <w:rsid w:val="00272BD1"/>
    <w:rsid w:val="00272C77"/>
    <w:rsid w:val="00273E52"/>
    <w:rsid w:val="00276745"/>
    <w:rsid w:val="00280203"/>
    <w:rsid w:val="002837E7"/>
    <w:rsid w:val="002845C0"/>
    <w:rsid w:val="00285516"/>
    <w:rsid w:val="002858FD"/>
    <w:rsid w:val="00285A56"/>
    <w:rsid w:val="0028677E"/>
    <w:rsid w:val="002910B8"/>
    <w:rsid w:val="0029357D"/>
    <w:rsid w:val="00293FB5"/>
    <w:rsid w:val="00294706"/>
    <w:rsid w:val="00296034"/>
    <w:rsid w:val="00297C07"/>
    <w:rsid w:val="002A0BA4"/>
    <w:rsid w:val="002A295D"/>
    <w:rsid w:val="002A41D6"/>
    <w:rsid w:val="002A5290"/>
    <w:rsid w:val="002A5705"/>
    <w:rsid w:val="002B2287"/>
    <w:rsid w:val="002B5B05"/>
    <w:rsid w:val="002B6247"/>
    <w:rsid w:val="002C1126"/>
    <w:rsid w:val="002C188D"/>
    <w:rsid w:val="002C2EA2"/>
    <w:rsid w:val="002C39A0"/>
    <w:rsid w:val="002C3DF6"/>
    <w:rsid w:val="002C4609"/>
    <w:rsid w:val="002C4768"/>
    <w:rsid w:val="002C58B7"/>
    <w:rsid w:val="002C6FD0"/>
    <w:rsid w:val="002C7B3C"/>
    <w:rsid w:val="002D0BB2"/>
    <w:rsid w:val="002D1107"/>
    <w:rsid w:val="002D2A9B"/>
    <w:rsid w:val="002D3E35"/>
    <w:rsid w:val="002D490A"/>
    <w:rsid w:val="002D5EC3"/>
    <w:rsid w:val="002E3105"/>
    <w:rsid w:val="002E31F3"/>
    <w:rsid w:val="002E3669"/>
    <w:rsid w:val="002F00F7"/>
    <w:rsid w:val="002F12D1"/>
    <w:rsid w:val="002F7608"/>
    <w:rsid w:val="00301CB5"/>
    <w:rsid w:val="003020A2"/>
    <w:rsid w:val="00302918"/>
    <w:rsid w:val="00303207"/>
    <w:rsid w:val="0030493F"/>
    <w:rsid w:val="0030610C"/>
    <w:rsid w:val="00315250"/>
    <w:rsid w:val="00315312"/>
    <w:rsid w:val="00315F14"/>
    <w:rsid w:val="00317874"/>
    <w:rsid w:val="0032305B"/>
    <w:rsid w:val="0032496E"/>
    <w:rsid w:val="00326583"/>
    <w:rsid w:val="00331413"/>
    <w:rsid w:val="00331FB6"/>
    <w:rsid w:val="003329C9"/>
    <w:rsid w:val="003339CC"/>
    <w:rsid w:val="003449C1"/>
    <w:rsid w:val="00346589"/>
    <w:rsid w:val="00347F0F"/>
    <w:rsid w:val="00351475"/>
    <w:rsid w:val="0035637A"/>
    <w:rsid w:val="00356F3C"/>
    <w:rsid w:val="0036062B"/>
    <w:rsid w:val="0036114B"/>
    <w:rsid w:val="003647BB"/>
    <w:rsid w:val="003659D6"/>
    <w:rsid w:val="00366176"/>
    <w:rsid w:val="00366B5F"/>
    <w:rsid w:val="003725C4"/>
    <w:rsid w:val="00372696"/>
    <w:rsid w:val="0037578F"/>
    <w:rsid w:val="003764B0"/>
    <w:rsid w:val="00377E89"/>
    <w:rsid w:val="00390E70"/>
    <w:rsid w:val="00391E39"/>
    <w:rsid w:val="003935B9"/>
    <w:rsid w:val="00394DCE"/>
    <w:rsid w:val="00396B14"/>
    <w:rsid w:val="0039744B"/>
    <w:rsid w:val="003978B3"/>
    <w:rsid w:val="003A0EEC"/>
    <w:rsid w:val="003A2C39"/>
    <w:rsid w:val="003A427E"/>
    <w:rsid w:val="003A42B3"/>
    <w:rsid w:val="003A685C"/>
    <w:rsid w:val="003B22D5"/>
    <w:rsid w:val="003B2A34"/>
    <w:rsid w:val="003B7644"/>
    <w:rsid w:val="003C1B21"/>
    <w:rsid w:val="003C336D"/>
    <w:rsid w:val="003C617E"/>
    <w:rsid w:val="003C78C1"/>
    <w:rsid w:val="003D1C38"/>
    <w:rsid w:val="003D2594"/>
    <w:rsid w:val="003D566F"/>
    <w:rsid w:val="003E02C4"/>
    <w:rsid w:val="003E06B8"/>
    <w:rsid w:val="003E0FB7"/>
    <w:rsid w:val="003E1D3C"/>
    <w:rsid w:val="003E3B54"/>
    <w:rsid w:val="003E3FF7"/>
    <w:rsid w:val="003E432C"/>
    <w:rsid w:val="003E572F"/>
    <w:rsid w:val="003E71ED"/>
    <w:rsid w:val="003E7A50"/>
    <w:rsid w:val="003F04AB"/>
    <w:rsid w:val="003F1D98"/>
    <w:rsid w:val="003F3D9C"/>
    <w:rsid w:val="003F4E8F"/>
    <w:rsid w:val="003F607E"/>
    <w:rsid w:val="004001BE"/>
    <w:rsid w:val="004032D5"/>
    <w:rsid w:val="004051BC"/>
    <w:rsid w:val="00411DBA"/>
    <w:rsid w:val="00413198"/>
    <w:rsid w:val="00413EC4"/>
    <w:rsid w:val="004156D9"/>
    <w:rsid w:val="0041750D"/>
    <w:rsid w:val="00417766"/>
    <w:rsid w:val="00420A04"/>
    <w:rsid w:val="004222A8"/>
    <w:rsid w:val="00422656"/>
    <w:rsid w:val="00422F9B"/>
    <w:rsid w:val="00423489"/>
    <w:rsid w:val="004250BC"/>
    <w:rsid w:val="0042683E"/>
    <w:rsid w:val="004306CE"/>
    <w:rsid w:val="00430D1F"/>
    <w:rsid w:val="00432ECF"/>
    <w:rsid w:val="004331A1"/>
    <w:rsid w:val="00435535"/>
    <w:rsid w:val="00435989"/>
    <w:rsid w:val="004360FF"/>
    <w:rsid w:val="00436C81"/>
    <w:rsid w:val="00436F32"/>
    <w:rsid w:val="004370A5"/>
    <w:rsid w:val="004413CA"/>
    <w:rsid w:val="00441715"/>
    <w:rsid w:val="00441946"/>
    <w:rsid w:val="0044209B"/>
    <w:rsid w:val="00445208"/>
    <w:rsid w:val="00446234"/>
    <w:rsid w:val="00447C27"/>
    <w:rsid w:val="00447F86"/>
    <w:rsid w:val="004502ED"/>
    <w:rsid w:val="004573AA"/>
    <w:rsid w:val="00461277"/>
    <w:rsid w:val="004629E7"/>
    <w:rsid w:val="00462AC1"/>
    <w:rsid w:val="00462CF1"/>
    <w:rsid w:val="004640B1"/>
    <w:rsid w:val="004650AE"/>
    <w:rsid w:val="00465DFC"/>
    <w:rsid w:val="004677B9"/>
    <w:rsid w:val="00471E1E"/>
    <w:rsid w:val="00473A27"/>
    <w:rsid w:val="00473D2B"/>
    <w:rsid w:val="004744C7"/>
    <w:rsid w:val="00475530"/>
    <w:rsid w:val="0048005E"/>
    <w:rsid w:val="00482307"/>
    <w:rsid w:val="0048325F"/>
    <w:rsid w:val="00484C8B"/>
    <w:rsid w:val="0048637F"/>
    <w:rsid w:val="004906DE"/>
    <w:rsid w:val="004919DD"/>
    <w:rsid w:val="00493595"/>
    <w:rsid w:val="00493603"/>
    <w:rsid w:val="004941C7"/>
    <w:rsid w:val="00495BD8"/>
    <w:rsid w:val="0049635C"/>
    <w:rsid w:val="004977D8"/>
    <w:rsid w:val="004A0CEA"/>
    <w:rsid w:val="004A1258"/>
    <w:rsid w:val="004A2CE0"/>
    <w:rsid w:val="004A3736"/>
    <w:rsid w:val="004A3D11"/>
    <w:rsid w:val="004A640D"/>
    <w:rsid w:val="004B0E0E"/>
    <w:rsid w:val="004B1702"/>
    <w:rsid w:val="004B2FFF"/>
    <w:rsid w:val="004B3169"/>
    <w:rsid w:val="004B41F0"/>
    <w:rsid w:val="004B4D68"/>
    <w:rsid w:val="004B5706"/>
    <w:rsid w:val="004B5E17"/>
    <w:rsid w:val="004B6AE7"/>
    <w:rsid w:val="004B7C9D"/>
    <w:rsid w:val="004C25E8"/>
    <w:rsid w:val="004C3EB9"/>
    <w:rsid w:val="004C482B"/>
    <w:rsid w:val="004C73FE"/>
    <w:rsid w:val="004D2F9D"/>
    <w:rsid w:val="004D384A"/>
    <w:rsid w:val="004D38EE"/>
    <w:rsid w:val="004D4A94"/>
    <w:rsid w:val="004D56C4"/>
    <w:rsid w:val="004D5CC2"/>
    <w:rsid w:val="004D6BA2"/>
    <w:rsid w:val="004E4399"/>
    <w:rsid w:val="004E629C"/>
    <w:rsid w:val="004E62E5"/>
    <w:rsid w:val="004E7976"/>
    <w:rsid w:val="004E7AFA"/>
    <w:rsid w:val="004F1924"/>
    <w:rsid w:val="004F2F4F"/>
    <w:rsid w:val="004F2FEF"/>
    <w:rsid w:val="004F3C66"/>
    <w:rsid w:val="004F413B"/>
    <w:rsid w:val="004F75E1"/>
    <w:rsid w:val="004F7DEA"/>
    <w:rsid w:val="00502258"/>
    <w:rsid w:val="00502923"/>
    <w:rsid w:val="00503C95"/>
    <w:rsid w:val="00504F6D"/>
    <w:rsid w:val="005055D8"/>
    <w:rsid w:val="00510468"/>
    <w:rsid w:val="00511F34"/>
    <w:rsid w:val="005139B5"/>
    <w:rsid w:val="005165C5"/>
    <w:rsid w:val="005179FF"/>
    <w:rsid w:val="005241B7"/>
    <w:rsid w:val="005259C4"/>
    <w:rsid w:val="0053223F"/>
    <w:rsid w:val="005333F2"/>
    <w:rsid w:val="00534E8D"/>
    <w:rsid w:val="005350A8"/>
    <w:rsid w:val="00536B00"/>
    <w:rsid w:val="00537DEA"/>
    <w:rsid w:val="0054060C"/>
    <w:rsid w:val="0054287E"/>
    <w:rsid w:val="005454E0"/>
    <w:rsid w:val="0054573C"/>
    <w:rsid w:val="00547581"/>
    <w:rsid w:val="00547960"/>
    <w:rsid w:val="005522B7"/>
    <w:rsid w:val="00552AE8"/>
    <w:rsid w:val="005530C7"/>
    <w:rsid w:val="005530D4"/>
    <w:rsid w:val="0055699B"/>
    <w:rsid w:val="00565D0F"/>
    <w:rsid w:val="00565FF9"/>
    <w:rsid w:val="005665F5"/>
    <w:rsid w:val="005667C7"/>
    <w:rsid w:val="00566DCE"/>
    <w:rsid w:val="00567D51"/>
    <w:rsid w:val="005705E8"/>
    <w:rsid w:val="00570F09"/>
    <w:rsid w:val="00571183"/>
    <w:rsid w:val="00573D10"/>
    <w:rsid w:val="00574106"/>
    <w:rsid w:val="00576E2A"/>
    <w:rsid w:val="00580360"/>
    <w:rsid w:val="00583754"/>
    <w:rsid w:val="00584C01"/>
    <w:rsid w:val="00585CA1"/>
    <w:rsid w:val="00587049"/>
    <w:rsid w:val="005939FF"/>
    <w:rsid w:val="0059426C"/>
    <w:rsid w:val="00597DCE"/>
    <w:rsid w:val="005A1F96"/>
    <w:rsid w:val="005A26CE"/>
    <w:rsid w:val="005A2E52"/>
    <w:rsid w:val="005A3402"/>
    <w:rsid w:val="005A47F4"/>
    <w:rsid w:val="005A586B"/>
    <w:rsid w:val="005A639D"/>
    <w:rsid w:val="005A6F14"/>
    <w:rsid w:val="005A7899"/>
    <w:rsid w:val="005B002E"/>
    <w:rsid w:val="005B0761"/>
    <w:rsid w:val="005B0E4E"/>
    <w:rsid w:val="005B19F5"/>
    <w:rsid w:val="005B1EC9"/>
    <w:rsid w:val="005B2154"/>
    <w:rsid w:val="005B4508"/>
    <w:rsid w:val="005B6288"/>
    <w:rsid w:val="005B6FF7"/>
    <w:rsid w:val="005C0AFB"/>
    <w:rsid w:val="005C1F42"/>
    <w:rsid w:val="005C67C9"/>
    <w:rsid w:val="005C7341"/>
    <w:rsid w:val="005C75F5"/>
    <w:rsid w:val="005D1536"/>
    <w:rsid w:val="005D3E1B"/>
    <w:rsid w:val="005D4565"/>
    <w:rsid w:val="005D661E"/>
    <w:rsid w:val="005E00A3"/>
    <w:rsid w:val="005E1F6D"/>
    <w:rsid w:val="005E3719"/>
    <w:rsid w:val="005E419F"/>
    <w:rsid w:val="005F155F"/>
    <w:rsid w:val="005F20A3"/>
    <w:rsid w:val="005F2277"/>
    <w:rsid w:val="00600141"/>
    <w:rsid w:val="00600B49"/>
    <w:rsid w:val="00601824"/>
    <w:rsid w:val="00603D45"/>
    <w:rsid w:val="006049DB"/>
    <w:rsid w:val="0060557E"/>
    <w:rsid w:val="00606AEE"/>
    <w:rsid w:val="0060770E"/>
    <w:rsid w:val="006109BE"/>
    <w:rsid w:val="00611337"/>
    <w:rsid w:val="00620D89"/>
    <w:rsid w:val="00621404"/>
    <w:rsid w:val="006239B0"/>
    <w:rsid w:val="00624F83"/>
    <w:rsid w:val="0062619A"/>
    <w:rsid w:val="00630197"/>
    <w:rsid w:val="00630CB5"/>
    <w:rsid w:val="0063112A"/>
    <w:rsid w:val="00631E18"/>
    <w:rsid w:val="006336DA"/>
    <w:rsid w:val="00636528"/>
    <w:rsid w:val="00636A89"/>
    <w:rsid w:val="00641D14"/>
    <w:rsid w:val="006428FD"/>
    <w:rsid w:val="00643E60"/>
    <w:rsid w:val="0064617D"/>
    <w:rsid w:val="00646D33"/>
    <w:rsid w:val="00647066"/>
    <w:rsid w:val="00650398"/>
    <w:rsid w:val="00650B01"/>
    <w:rsid w:val="00650E5D"/>
    <w:rsid w:val="00651229"/>
    <w:rsid w:val="00653624"/>
    <w:rsid w:val="006547A7"/>
    <w:rsid w:val="006570F5"/>
    <w:rsid w:val="006571BB"/>
    <w:rsid w:val="00657624"/>
    <w:rsid w:val="006609B4"/>
    <w:rsid w:val="006650F5"/>
    <w:rsid w:val="00666A7F"/>
    <w:rsid w:val="00666AD4"/>
    <w:rsid w:val="00666C0C"/>
    <w:rsid w:val="00671070"/>
    <w:rsid w:val="00673601"/>
    <w:rsid w:val="006739B7"/>
    <w:rsid w:val="00674286"/>
    <w:rsid w:val="00675B74"/>
    <w:rsid w:val="00677851"/>
    <w:rsid w:val="00680294"/>
    <w:rsid w:val="00680DCB"/>
    <w:rsid w:val="0068359D"/>
    <w:rsid w:val="006836C8"/>
    <w:rsid w:val="00684ADF"/>
    <w:rsid w:val="006865E8"/>
    <w:rsid w:val="00691314"/>
    <w:rsid w:val="00694B79"/>
    <w:rsid w:val="006958AD"/>
    <w:rsid w:val="00695C30"/>
    <w:rsid w:val="006968D4"/>
    <w:rsid w:val="00696DE8"/>
    <w:rsid w:val="00697B80"/>
    <w:rsid w:val="00697EF9"/>
    <w:rsid w:val="006A0B8E"/>
    <w:rsid w:val="006A10EE"/>
    <w:rsid w:val="006A2B44"/>
    <w:rsid w:val="006A494C"/>
    <w:rsid w:val="006A4EE8"/>
    <w:rsid w:val="006A5607"/>
    <w:rsid w:val="006A70CA"/>
    <w:rsid w:val="006B0465"/>
    <w:rsid w:val="006B5BCA"/>
    <w:rsid w:val="006B6441"/>
    <w:rsid w:val="006C0EBF"/>
    <w:rsid w:val="006C0FF9"/>
    <w:rsid w:val="006C4193"/>
    <w:rsid w:val="006C4F18"/>
    <w:rsid w:val="006C5E30"/>
    <w:rsid w:val="006C7420"/>
    <w:rsid w:val="006D1294"/>
    <w:rsid w:val="006D27D3"/>
    <w:rsid w:val="006D4E34"/>
    <w:rsid w:val="006D7636"/>
    <w:rsid w:val="006D7DE0"/>
    <w:rsid w:val="006E0F1B"/>
    <w:rsid w:val="006E2771"/>
    <w:rsid w:val="006E4C72"/>
    <w:rsid w:val="006E5354"/>
    <w:rsid w:val="006E6749"/>
    <w:rsid w:val="006E7FAC"/>
    <w:rsid w:val="006F091A"/>
    <w:rsid w:val="006F2630"/>
    <w:rsid w:val="006F347A"/>
    <w:rsid w:val="006F4119"/>
    <w:rsid w:val="006F5634"/>
    <w:rsid w:val="006F5E5F"/>
    <w:rsid w:val="00700700"/>
    <w:rsid w:val="007015EF"/>
    <w:rsid w:val="00701750"/>
    <w:rsid w:val="00701926"/>
    <w:rsid w:val="0070488B"/>
    <w:rsid w:val="0070677A"/>
    <w:rsid w:val="00706813"/>
    <w:rsid w:val="00712693"/>
    <w:rsid w:val="007152FA"/>
    <w:rsid w:val="00716AD6"/>
    <w:rsid w:val="00717B69"/>
    <w:rsid w:val="0072005B"/>
    <w:rsid w:val="00725602"/>
    <w:rsid w:val="00725D5A"/>
    <w:rsid w:val="0072679D"/>
    <w:rsid w:val="00726875"/>
    <w:rsid w:val="00726CEA"/>
    <w:rsid w:val="00732683"/>
    <w:rsid w:val="00733A57"/>
    <w:rsid w:val="007341B2"/>
    <w:rsid w:val="00734415"/>
    <w:rsid w:val="007355B4"/>
    <w:rsid w:val="007420D6"/>
    <w:rsid w:val="00743C20"/>
    <w:rsid w:val="00753337"/>
    <w:rsid w:val="0075349F"/>
    <w:rsid w:val="007558D0"/>
    <w:rsid w:val="00755FCB"/>
    <w:rsid w:val="00761B09"/>
    <w:rsid w:val="0076259B"/>
    <w:rsid w:val="00762EE6"/>
    <w:rsid w:val="00765DEE"/>
    <w:rsid w:val="00766FCD"/>
    <w:rsid w:val="00767013"/>
    <w:rsid w:val="00767A19"/>
    <w:rsid w:val="00770287"/>
    <w:rsid w:val="00770348"/>
    <w:rsid w:val="00773845"/>
    <w:rsid w:val="00774006"/>
    <w:rsid w:val="0077400D"/>
    <w:rsid w:val="00774A10"/>
    <w:rsid w:val="00775391"/>
    <w:rsid w:val="00776E1B"/>
    <w:rsid w:val="00777607"/>
    <w:rsid w:val="007801F9"/>
    <w:rsid w:val="007810EA"/>
    <w:rsid w:val="00782049"/>
    <w:rsid w:val="007821D1"/>
    <w:rsid w:val="0078543A"/>
    <w:rsid w:val="00785D30"/>
    <w:rsid w:val="00786C44"/>
    <w:rsid w:val="00787080"/>
    <w:rsid w:val="00787EEF"/>
    <w:rsid w:val="007950CF"/>
    <w:rsid w:val="007969DA"/>
    <w:rsid w:val="00797724"/>
    <w:rsid w:val="007A0EE3"/>
    <w:rsid w:val="007A12C5"/>
    <w:rsid w:val="007A1352"/>
    <w:rsid w:val="007A1983"/>
    <w:rsid w:val="007A3133"/>
    <w:rsid w:val="007A4964"/>
    <w:rsid w:val="007A6AED"/>
    <w:rsid w:val="007A7E6E"/>
    <w:rsid w:val="007B039B"/>
    <w:rsid w:val="007B2B51"/>
    <w:rsid w:val="007B3944"/>
    <w:rsid w:val="007B4705"/>
    <w:rsid w:val="007B6BA8"/>
    <w:rsid w:val="007B73F9"/>
    <w:rsid w:val="007C11C4"/>
    <w:rsid w:val="007C1F75"/>
    <w:rsid w:val="007C254E"/>
    <w:rsid w:val="007C3BC6"/>
    <w:rsid w:val="007C3BD4"/>
    <w:rsid w:val="007C6B9C"/>
    <w:rsid w:val="007C791A"/>
    <w:rsid w:val="007D065D"/>
    <w:rsid w:val="007D116F"/>
    <w:rsid w:val="007D5223"/>
    <w:rsid w:val="007D59D3"/>
    <w:rsid w:val="007D5B16"/>
    <w:rsid w:val="007D7A98"/>
    <w:rsid w:val="007E24FA"/>
    <w:rsid w:val="007E2861"/>
    <w:rsid w:val="007E2911"/>
    <w:rsid w:val="007E2B29"/>
    <w:rsid w:val="007E4692"/>
    <w:rsid w:val="007E4D90"/>
    <w:rsid w:val="007E578B"/>
    <w:rsid w:val="007E62DC"/>
    <w:rsid w:val="007F10B8"/>
    <w:rsid w:val="007F1245"/>
    <w:rsid w:val="007F28BA"/>
    <w:rsid w:val="007F3404"/>
    <w:rsid w:val="007F49F9"/>
    <w:rsid w:val="007F4D65"/>
    <w:rsid w:val="00803BE8"/>
    <w:rsid w:val="00804DCF"/>
    <w:rsid w:val="0080580A"/>
    <w:rsid w:val="0081352D"/>
    <w:rsid w:val="008157CF"/>
    <w:rsid w:val="008173E1"/>
    <w:rsid w:val="00820F4E"/>
    <w:rsid w:val="00823FC2"/>
    <w:rsid w:val="008246C4"/>
    <w:rsid w:val="008259A6"/>
    <w:rsid w:val="00830176"/>
    <w:rsid w:val="008320ED"/>
    <w:rsid w:val="0083379E"/>
    <w:rsid w:val="00833FCD"/>
    <w:rsid w:val="0083458B"/>
    <w:rsid w:val="008351AA"/>
    <w:rsid w:val="0084186F"/>
    <w:rsid w:val="008420A9"/>
    <w:rsid w:val="008430F5"/>
    <w:rsid w:val="008437C7"/>
    <w:rsid w:val="0084642F"/>
    <w:rsid w:val="00852198"/>
    <w:rsid w:val="0085250F"/>
    <w:rsid w:val="00852AAB"/>
    <w:rsid w:val="008532BE"/>
    <w:rsid w:val="008537DC"/>
    <w:rsid w:val="00853EC4"/>
    <w:rsid w:val="0085579D"/>
    <w:rsid w:val="00862CF6"/>
    <w:rsid w:val="00865632"/>
    <w:rsid w:val="008658FE"/>
    <w:rsid w:val="0086610E"/>
    <w:rsid w:val="008673B2"/>
    <w:rsid w:val="008674F5"/>
    <w:rsid w:val="008679AA"/>
    <w:rsid w:val="00867ED0"/>
    <w:rsid w:val="008717B4"/>
    <w:rsid w:val="00874AB1"/>
    <w:rsid w:val="00880C0A"/>
    <w:rsid w:val="008811D4"/>
    <w:rsid w:val="00881C96"/>
    <w:rsid w:val="00884579"/>
    <w:rsid w:val="00884597"/>
    <w:rsid w:val="00884F86"/>
    <w:rsid w:val="008A07F9"/>
    <w:rsid w:val="008A15F2"/>
    <w:rsid w:val="008A30D7"/>
    <w:rsid w:val="008A38AD"/>
    <w:rsid w:val="008A4788"/>
    <w:rsid w:val="008A6382"/>
    <w:rsid w:val="008A73F3"/>
    <w:rsid w:val="008B0F8E"/>
    <w:rsid w:val="008B1415"/>
    <w:rsid w:val="008B150A"/>
    <w:rsid w:val="008B42CF"/>
    <w:rsid w:val="008B459F"/>
    <w:rsid w:val="008B4AB2"/>
    <w:rsid w:val="008B4D3B"/>
    <w:rsid w:val="008B6465"/>
    <w:rsid w:val="008B66BB"/>
    <w:rsid w:val="008B66E4"/>
    <w:rsid w:val="008B7904"/>
    <w:rsid w:val="008C10E2"/>
    <w:rsid w:val="008C2A85"/>
    <w:rsid w:val="008C5934"/>
    <w:rsid w:val="008D012E"/>
    <w:rsid w:val="008D0A14"/>
    <w:rsid w:val="008D1E80"/>
    <w:rsid w:val="008D273F"/>
    <w:rsid w:val="008D2947"/>
    <w:rsid w:val="008D39E7"/>
    <w:rsid w:val="008D4BA6"/>
    <w:rsid w:val="008D6C14"/>
    <w:rsid w:val="008E1BFA"/>
    <w:rsid w:val="008E34E9"/>
    <w:rsid w:val="008E37D0"/>
    <w:rsid w:val="008E5AC3"/>
    <w:rsid w:val="008E64F9"/>
    <w:rsid w:val="008E7512"/>
    <w:rsid w:val="008E753A"/>
    <w:rsid w:val="008E775E"/>
    <w:rsid w:val="008E7FD1"/>
    <w:rsid w:val="008F1077"/>
    <w:rsid w:val="008F1A75"/>
    <w:rsid w:val="008F3C0D"/>
    <w:rsid w:val="008F5145"/>
    <w:rsid w:val="008F76EF"/>
    <w:rsid w:val="008F7FA2"/>
    <w:rsid w:val="00900FC4"/>
    <w:rsid w:val="00901B71"/>
    <w:rsid w:val="009044C7"/>
    <w:rsid w:val="00904B8A"/>
    <w:rsid w:val="00905199"/>
    <w:rsid w:val="00905FF3"/>
    <w:rsid w:val="00912140"/>
    <w:rsid w:val="00912665"/>
    <w:rsid w:val="0091582D"/>
    <w:rsid w:val="009170C4"/>
    <w:rsid w:val="00917A17"/>
    <w:rsid w:val="00917C46"/>
    <w:rsid w:val="009219F9"/>
    <w:rsid w:val="00922EB0"/>
    <w:rsid w:val="009241E8"/>
    <w:rsid w:val="00924417"/>
    <w:rsid w:val="009248C7"/>
    <w:rsid w:val="00931E90"/>
    <w:rsid w:val="00932CE3"/>
    <w:rsid w:val="00933048"/>
    <w:rsid w:val="00933C5C"/>
    <w:rsid w:val="00934325"/>
    <w:rsid w:val="0093488D"/>
    <w:rsid w:val="00936399"/>
    <w:rsid w:val="0093658F"/>
    <w:rsid w:val="00940009"/>
    <w:rsid w:val="00940405"/>
    <w:rsid w:val="009418EC"/>
    <w:rsid w:val="0094535F"/>
    <w:rsid w:val="0094549A"/>
    <w:rsid w:val="00947DF6"/>
    <w:rsid w:val="00950495"/>
    <w:rsid w:val="0095095A"/>
    <w:rsid w:val="009517BB"/>
    <w:rsid w:val="00954F00"/>
    <w:rsid w:val="00955031"/>
    <w:rsid w:val="009561B3"/>
    <w:rsid w:val="00956272"/>
    <w:rsid w:val="00962FE0"/>
    <w:rsid w:val="00963BD8"/>
    <w:rsid w:val="00964295"/>
    <w:rsid w:val="0097273F"/>
    <w:rsid w:val="00974CF1"/>
    <w:rsid w:val="00975514"/>
    <w:rsid w:val="00981520"/>
    <w:rsid w:val="00981CBC"/>
    <w:rsid w:val="00984313"/>
    <w:rsid w:val="00984B27"/>
    <w:rsid w:val="0099146A"/>
    <w:rsid w:val="00991584"/>
    <w:rsid w:val="00992414"/>
    <w:rsid w:val="00992B37"/>
    <w:rsid w:val="009A0AE2"/>
    <w:rsid w:val="009A0F67"/>
    <w:rsid w:val="009A2770"/>
    <w:rsid w:val="009A3962"/>
    <w:rsid w:val="009A4A3D"/>
    <w:rsid w:val="009A6289"/>
    <w:rsid w:val="009B02B1"/>
    <w:rsid w:val="009B1EE9"/>
    <w:rsid w:val="009B24AD"/>
    <w:rsid w:val="009B3784"/>
    <w:rsid w:val="009B47D1"/>
    <w:rsid w:val="009B48E7"/>
    <w:rsid w:val="009B536C"/>
    <w:rsid w:val="009B56C4"/>
    <w:rsid w:val="009B5976"/>
    <w:rsid w:val="009B7463"/>
    <w:rsid w:val="009B77AC"/>
    <w:rsid w:val="009C19FE"/>
    <w:rsid w:val="009C20EA"/>
    <w:rsid w:val="009C533F"/>
    <w:rsid w:val="009C5416"/>
    <w:rsid w:val="009D1CB8"/>
    <w:rsid w:val="009D35F2"/>
    <w:rsid w:val="009D5580"/>
    <w:rsid w:val="009D686D"/>
    <w:rsid w:val="009E0610"/>
    <w:rsid w:val="009E2B28"/>
    <w:rsid w:val="009E5A5A"/>
    <w:rsid w:val="009E5F7E"/>
    <w:rsid w:val="009F1423"/>
    <w:rsid w:val="009F2482"/>
    <w:rsid w:val="009F286D"/>
    <w:rsid w:val="009F2D47"/>
    <w:rsid w:val="009F3C18"/>
    <w:rsid w:val="009F3C4D"/>
    <w:rsid w:val="009F3E3E"/>
    <w:rsid w:val="009F76D2"/>
    <w:rsid w:val="00A00FDA"/>
    <w:rsid w:val="00A0206A"/>
    <w:rsid w:val="00A02A5F"/>
    <w:rsid w:val="00A02D41"/>
    <w:rsid w:val="00A02E8D"/>
    <w:rsid w:val="00A07C79"/>
    <w:rsid w:val="00A07F97"/>
    <w:rsid w:val="00A104C3"/>
    <w:rsid w:val="00A113E4"/>
    <w:rsid w:val="00A1402D"/>
    <w:rsid w:val="00A16A40"/>
    <w:rsid w:val="00A17843"/>
    <w:rsid w:val="00A20AA9"/>
    <w:rsid w:val="00A22091"/>
    <w:rsid w:val="00A250BD"/>
    <w:rsid w:val="00A254E7"/>
    <w:rsid w:val="00A27DBA"/>
    <w:rsid w:val="00A33AF3"/>
    <w:rsid w:val="00A34E0C"/>
    <w:rsid w:val="00A3715C"/>
    <w:rsid w:val="00A41BC1"/>
    <w:rsid w:val="00A433E5"/>
    <w:rsid w:val="00A435C0"/>
    <w:rsid w:val="00A477D8"/>
    <w:rsid w:val="00A53066"/>
    <w:rsid w:val="00A55C89"/>
    <w:rsid w:val="00A57433"/>
    <w:rsid w:val="00A6132D"/>
    <w:rsid w:val="00A613BE"/>
    <w:rsid w:val="00A621C6"/>
    <w:rsid w:val="00A62794"/>
    <w:rsid w:val="00A627D0"/>
    <w:rsid w:val="00A65515"/>
    <w:rsid w:val="00A71EF5"/>
    <w:rsid w:val="00A741A1"/>
    <w:rsid w:val="00A75FB7"/>
    <w:rsid w:val="00A76D4C"/>
    <w:rsid w:val="00A816FF"/>
    <w:rsid w:val="00A81DAE"/>
    <w:rsid w:val="00A82766"/>
    <w:rsid w:val="00A84F72"/>
    <w:rsid w:val="00A85972"/>
    <w:rsid w:val="00A865E1"/>
    <w:rsid w:val="00A907A0"/>
    <w:rsid w:val="00A9114B"/>
    <w:rsid w:val="00A91C67"/>
    <w:rsid w:val="00A91D34"/>
    <w:rsid w:val="00A93603"/>
    <w:rsid w:val="00A9577B"/>
    <w:rsid w:val="00A97AEB"/>
    <w:rsid w:val="00A97CA4"/>
    <w:rsid w:val="00A97E0E"/>
    <w:rsid w:val="00AA1524"/>
    <w:rsid w:val="00AA3276"/>
    <w:rsid w:val="00AA3B99"/>
    <w:rsid w:val="00AA4619"/>
    <w:rsid w:val="00AA4EAE"/>
    <w:rsid w:val="00AA69F7"/>
    <w:rsid w:val="00AB0670"/>
    <w:rsid w:val="00AB1371"/>
    <w:rsid w:val="00AB3C33"/>
    <w:rsid w:val="00AB4E92"/>
    <w:rsid w:val="00AB4F78"/>
    <w:rsid w:val="00AB62DA"/>
    <w:rsid w:val="00AB695D"/>
    <w:rsid w:val="00AC54A6"/>
    <w:rsid w:val="00AD112F"/>
    <w:rsid w:val="00AD220F"/>
    <w:rsid w:val="00AD5E7B"/>
    <w:rsid w:val="00AE043E"/>
    <w:rsid w:val="00AE0A96"/>
    <w:rsid w:val="00AE1CEB"/>
    <w:rsid w:val="00AE43FD"/>
    <w:rsid w:val="00AE5467"/>
    <w:rsid w:val="00AE6446"/>
    <w:rsid w:val="00AE794A"/>
    <w:rsid w:val="00AF1C5A"/>
    <w:rsid w:val="00AF3455"/>
    <w:rsid w:val="00AF5728"/>
    <w:rsid w:val="00AF7CF5"/>
    <w:rsid w:val="00B10985"/>
    <w:rsid w:val="00B11FCB"/>
    <w:rsid w:val="00B13208"/>
    <w:rsid w:val="00B21B83"/>
    <w:rsid w:val="00B21F23"/>
    <w:rsid w:val="00B21FD8"/>
    <w:rsid w:val="00B22826"/>
    <w:rsid w:val="00B23ECD"/>
    <w:rsid w:val="00B24592"/>
    <w:rsid w:val="00B27A52"/>
    <w:rsid w:val="00B310AA"/>
    <w:rsid w:val="00B31542"/>
    <w:rsid w:val="00B32A48"/>
    <w:rsid w:val="00B33B86"/>
    <w:rsid w:val="00B35488"/>
    <w:rsid w:val="00B3678C"/>
    <w:rsid w:val="00B36DC8"/>
    <w:rsid w:val="00B37940"/>
    <w:rsid w:val="00B42DE2"/>
    <w:rsid w:val="00B51934"/>
    <w:rsid w:val="00B52CA5"/>
    <w:rsid w:val="00B54B8A"/>
    <w:rsid w:val="00B613F8"/>
    <w:rsid w:val="00B6208A"/>
    <w:rsid w:val="00B63453"/>
    <w:rsid w:val="00B63548"/>
    <w:rsid w:val="00B64862"/>
    <w:rsid w:val="00B651A7"/>
    <w:rsid w:val="00B656F3"/>
    <w:rsid w:val="00B67BEA"/>
    <w:rsid w:val="00B72018"/>
    <w:rsid w:val="00B72294"/>
    <w:rsid w:val="00B7265E"/>
    <w:rsid w:val="00B733A9"/>
    <w:rsid w:val="00B734DC"/>
    <w:rsid w:val="00B74C6F"/>
    <w:rsid w:val="00B75C16"/>
    <w:rsid w:val="00B7676B"/>
    <w:rsid w:val="00B81A23"/>
    <w:rsid w:val="00B82AB3"/>
    <w:rsid w:val="00B8317D"/>
    <w:rsid w:val="00B84B46"/>
    <w:rsid w:val="00B8516D"/>
    <w:rsid w:val="00B8581C"/>
    <w:rsid w:val="00B85A4E"/>
    <w:rsid w:val="00B878C4"/>
    <w:rsid w:val="00B878D5"/>
    <w:rsid w:val="00B87FF7"/>
    <w:rsid w:val="00B90043"/>
    <w:rsid w:val="00B947F0"/>
    <w:rsid w:val="00B94833"/>
    <w:rsid w:val="00B94BBC"/>
    <w:rsid w:val="00B958EE"/>
    <w:rsid w:val="00B95E4F"/>
    <w:rsid w:val="00B97087"/>
    <w:rsid w:val="00BA029D"/>
    <w:rsid w:val="00BA337D"/>
    <w:rsid w:val="00BA496F"/>
    <w:rsid w:val="00BA56B9"/>
    <w:rsid w:val="00BA6321"/>
    <w:rsid w:val="00BA718D"/>
    <w:rsid w:val="00BA735C"/>
    <w:rsid w:val="00BA7666"/>
    <w:rsid w:val="00BB073A"/>
    <w:rsid w:val="00BB0A8E"/>
    <w:rsid w:val="00BB257B"/>
    <w:rsid w:val="00BB2880"/>
    <w:rsid w:val="00BB4C3F"/>
    <w:rsid w:val="00BB4D2A"/>
    <w:rsid w:val="00BB629E"/>
    <w:rsid w:val="00BC025E"/>
    <w:rsid w:val="00BC0FEB"/>
    <w:rsid w:val="00BC19C8"/>
    <w:rsid w:val="00BC54F1"/>
    <w:rsid w:val="00BC558B"/>
    <w:rsid w:val="00BC66F1"/>
    <w:rsid w:val="00BC69B5"/>
    <w:rsid w:val="00BC75E7"/>
    <w:rsid w:val="00BD3591"/>
    <w:rsid w:val="00BD4E31"/>
    <w:rsid w:val="00BD5761"/>
    <w:rsid w:val="00BD5B17"/>
    <w:rsid w:val="00BD697E"/>
    <w:rsid w:val="00BE13E5"/>
    <w:rsid w:val="00BE5524"/>
    <w:rsid w:val="00BF4641"/>
    <w:rsid w:val="00BF72A9"/>
    <w:rsid w:val="00BF74A6"/>
    <w:rsid w:val="00C0073F"/>
    <w:rsid w:val="00C01807"/>
    <w:rsid w:val="00C0199F"/>
    <w:rsid w:val="00C0574D"/>
    <w:rsid w:val="00C06D11"/>
    <w:rsid w:val="00C07227"/>
    <w:rsid w:val="00C078F9"/>
    <w:rsid w:val="00C1741E"/>
    <w:rsid w:val="00C17D60"/>
    <w:rsid w:val="00C22932"/>
    <w:rsid w:val="00C30D65"/>
    <w:rsid w:val="00C31EBE"/>
    <w:rsid w:val="00C33263"/>
    <w:rsid w:val="00C33979"/>
    <w:rsid w:val="00C43C52"/>
    <w:rsid w:val="00C43D09"/>
    <w:rsid w:val="00C45B7C"/>
    <w:rsid w:val="00C47DB9"/>
    <w:rsid w:val="00C50C14"/>
    <w:rsid w:val="00C50E52"/>
    <w:rsid w:val="00C515F3"/>
    <w:rsid w:val="00C533E3"/>
    <w:rsid w:val="00C534F6"/>
    <w:rsid w:val="00C57655"/>
    <w:rsid w:val="00C62721"/>
    <w:rsid w:val="00C62D2F"/>
    <w:rsid w:val="00C64938"/>
    <w:rsid w:val="00C6598B"/>
    <w:rsid w:val="00C70AB0"/>
    <w:rsid w:val="00C719C3"/>
    <w:rsid w:val="00C733BD"/>
    <w:rsid w:val="00C76E47"/>
    <w:rsid w:val="00C80467"/>
    <w:rsid w:val="00C81AD8"/>
    <w:rsid w:val="00C820E6"/>
    <w:rsid w:val="00C8593C"/>
    <w:rsid w:val="00C86717"/>
    <w:rsid w:val="00C8708B"/>
    <w:rsid w:val="00C909E6"/>
    <w:rsid w:val="00C9232C"/>
    <w:rsid w:val="00C93D93"/>
    <w:rsid w:val="00C94E2A"/>
    <w:rsid w:val="00C95DEE"/>
    <w:rsid w:val="00C974F9"/>
    <w:rsid w:val="00C97A5F"/>
    <w:rsid w:val="00CA779C"/>
    <w:rsid w:val="00CB108D"/>
    <w:rsid w:val="00CB1B6A"/>
    <w:rsid w:val="00CB37D1"/>
    <w:rsid w:val="00CB4911"/>
    <w:rsid w:val="00CB4930"/>
    <w:rsid w:val="00CB4F81"/>
    <w:rsid w:val="00CB7BAA"/>
    <w:rsid w:val="00CC0176"/>
    <w:rsid w:val="00CC1A74"/>
    <w:rsid w:val="00CD05F8"/>
    <w:rsid w:val="00CD0626"/>
    <w:rsid w:val="00CD1146"/>
    <w:rsid w:val="00CD1C7D"/>
    <w:rsid w:val="00CD4ACF"/>
    <w:rsid w:val="00CD4DB6"/>
    <w:rsid w:val="00CD57A6"/>
    <w:rsid w:val="00CD6BCA"/>
    <w:rsid w:val="00CD7885"/>
    <w:rsid w:val="00CE3B2A"/>
    <w:rsid w:val="00CE484B"/>
    <w:rsid w:val="00CE4CFE"/>
    <w:rsid w:val="00CF2142"/>
    <w:rsid w:val="00CF2A5E"/>
    <w:rsid w:val="00CF78BE"/>
    <w:rsid w:val="00D00DD2"/>
    <w:rsid w:val="00D02940"/>
    <w:rsid w:val="00D04384"/>
    <w:rsid w:val="00D05DB3"/>
    <w:rsid w:val="00D10992"/>
    <w:rsid w:val="00D11E0D"/>
    <w:rsid w:val="00D1379E"/>
    <w:rsid w:val="00D1765B"/>
    <w:rsid w:val="00D2181C"/>
    <w:rsid w:val="00D24033"/>
    <w:rsid w:val="00D2645F"/>
    <w:rsid w:val="00D26A09"/>
    <w:rsid w:val="00D30A05"/>
    <w:rsid w:val="00D34944"/>
    <w:rsid w:val="00D418BB"/>
    <w:rsid w:val="00D418C1"/>
    <w:rsid w:val="00D41A47"/>
    <w:rsid w:val="00D422F7"/>
    <w:rsid w:val="00D43B94"/>
    <w:rsid w:val="00D44A99"/>
    <w:rsid w:val="00D45879"/>
    <w:rsid w:val="00D46553"/>
    <w:rsid w:val="00D4677E"/>
    <w:rsid w:val="00D478F3"/>
    <w:rsid w:val="00D5791B"/>
    <w:rsid w:val="00D61A02"/>
    <w:rsid w:val="00D6209E"/>
    <w:rsid w:val="00D62794"/>
    <w:rsid w:val="00D62F2F"/>
    <w:rsid w:val="00D6329A"/>
    <w:rsid w:val="00D63572"/>
    <w:rsid w:val="00D63D62"/>
    <w:rsid w:val="00D63DCC"/>
    <w:rsid w:val="00D64356"/>
    <w:rsid w:val="00D66DD4"/>
    <w:rsid w:val="00D70E66"/>
    <w:rsid w:val="00D73983"/>
    <w:rsid w:val="00D74576"/>
    <w:rsid w:val="00D74889"/>
    <w:rsid w:val="00D758C9"/>
    <w:rsid w:val="00D76B25"/>
    <w:rsid w:val="00D7739A"/>
    <w:rsid w:val="00D80BB4"/>
    <w:rsid w:val="00D832C1"/>
    <w:rsid w:val="00D868AD"/>
    <w:rsid w:val="00D868CB"/>
    <w:rsid w:val="00D879CA"/>
    <w:rsid w:val="00D9289D"/>
    <w:rsid w:val="00D94D39"/>
    <w:rsid w:val="00D94DE6"/>
    <w:rsid w:val="00D9543D"/>
    <w:rsid w:val="00D96C50"/>
    <w:rsid w:val="00D9771B"/>
    <w:rsid w:val="00D9779E"/>
    <w:rsid w:val="00DA33F4"/>
    <w:rsid w:val="00DA400D"/>
    <w:rsid w:val="00DA5974"/>
    <w:rsid w:val="00DA61C6"/>
    <w:rsid w:val="00DA7AF5"/>
    <w:rsid w:val="00DB1ABE"/>
    <w:rsid w:val="00DB4531"/>
    <w:rsid w:val="00DB5059"/>
    <w:rsid w:val="00DB5693"/>
    <w:rsid w:val="00DB6F38"/>
    <w:rsid w:val="00DC039A"/>
    <w:rsid w:val="00DC0731"/>
    <w:rsid w:val="00DC13FA"/>
    <w:rsid w:val="00DC1650"/>
    <w:rsid w:val="00DC3CB8"/>
    <w:rsid w:val="00DC4707"/>
    <w:rsid w:val="00DC5E80"/>
    <w:rsid w:val="00DC693F"/>
    <w:rsid w:val="00DD37EB"/>
    <w:rsid w:val="00DD3C6D"/>
    <w:rsid w:val="00DE143B"/>
    <w:rsid w:val="00DE24D2"/>
    <w:rsid w:val="00DE3AAB"/>
    <w:rsid w:val="00DF628B"/>
    <w:rsid w:val="00DF71A4"/>
    <w:rsid w:val="00E01643"/>
    <w:rsid w:val="00E01F03"/>
    <w:rsid w:val="00E032C8"/>
    <w:rsid w:val="00E0360A"/>
    <w:rsid w:val="00E03823"/>
    <w:rsid w:val="00E0501B"/>
    <w:rsid w:val="00E07083"/>
    <w:rsid w:val="00E10562"/>
    <w:rsid w:val="00E109B4"/>
    <w:rsid w:val="00E1138D"/>
    <w:rsid w:val="00E13E66"/>
    <w:rsid w:val="00E1438A"/>
    <w:rsid w:val="00E1639D"/>
    <w:rsid w:val="00E202DB"/>
    <w:rsid w:val="00E217F4"/>
    <w:rsid w:val="00E2201B"/>
    <w:rsid w:val="00E224FB"/>
    <w:rsid w:val="00E229AC"/>
    <w:rsid w:val="00E24C6F"/>
    <w:rsid w:val="00E26AE8"/>
    <w:rsid w:val="00E275B0"/>
    <w:rsid w:val="00E31A35"/>
    <w:rsid w:val="00E34567"/>
    <w:rsid w:val="00E35EF9"/>
    <w:rsid w:val="00E400FE"/>
    <w:rsid w:val="00E40A45"/>
    <w:rsid w:val="00E4189D"/>
    <w:rsid w:val="00E421D7"/>
    <w:rsid w:val="00E43269"/>
    <w:rsid w:val="00E44000"/>
    <w:rsid w:val="00E4485B"/>
    <w:rsid w:val="00E468EE"/>
    <w:rsid w:val="00E46F66"/>
    <w:rsid w:val="00E47862"/>
    <w:rsid w:val="00E47E35"/>
    <w:rsid w:val="00E51649"/>
    <w:rsid w:val="00E518A6"/>
    <w:rsid w:val="00E52CEB"/>
    <w:rsid w:val="00E53B56"/>
    <w:rsid w:val="00E54322"/>
    <w:rsid w:val="00E56A87"/>
    <w:rsid w:val="00E57EE9"/>
    <w:rsid w:val="00E63AFC"/>
    <w:rsid w:val="00E67BCC"/>
    <w:rsid w:val="00E70844"/>
    <w:rsid w:val="00E710C8"/>
    <w:rsid w:val="00E724AC"/>
    <w:rsid w:val="00E73651"/>
    <w:rsid w:val="00E738B5"/>
    <w:rsid w:val="00E743C9"/>
    <w:rsid w:val="00E74517"/>
    <w:rsid w:val="00E75221"/>
    <w:rsid w:val="00E75C87"/>
    <w:rsid w:val="00E76014"/>
    <w:rsid w:val="00E767DF"/>
    <w:rsid w:val="00E76F7F"/>
    <w:rsid w:val="00E8091C"/>
    <w:rsid w:val="00E815E9"/>
    <w:rsid w:val="00E8268F"/>
    <w:rsid w:val="00E83221"/>
    <w:rsid w:val="00E83DBE"/>
    <w:rsid w:val="00E84346"/>
    <w:rsid w:val="00E849AB"/>
    <w:rsid w:val="00E9081E"/>
    <w:rsid w:val="00E91118"/>
    <w:rsid w:val="00E9382D"/>
    <w:rsid w:val="00E95386"/>
    <w:rsid w:val="00E95425"/>
    <w:rsid w:val="00E95963"/>
    <w:rsid w:val="00E96015"/>
    <w:rsid w:val="00E96299"/>
    <w:rsid w:val="00EA3D7B"/>
    <w:rsid w:val="00EA55BE"/>
    <w:rsid w:val="00EA60B5"/>
    <w:rsid w:val="00EB0AC1"/>
    <w:rsid w:val="00EB2AE1"/>
    <w:rsid w:val="00EB511B"/>
    <w:rsid w:val="00EB6F09"/>
    <w:rsid w:val="00EB7A33"/>
    <w:rsid w:val="00EC08F8"/>
    <w:rsid w:val="00EC2243"/>
    <w:rsid w:val="00EC24FE"/>
    <w:rsid w:val="00EC27B4"/>
    <w:rsid w:val="00EC43D3"/>
    <w:rsid w:val="00EC5951"/>
    <w:rsid w:val="00EC6DBE"/>
    <w:rsid w:val="00ED1E49"/>
    <w:rsid w:val="00ED460B"/>
    <w:rsid w:val="00ED5DD9"/>
    <w:rsid w:val="00ED7A37"/>
    <w:rsid w:val="00EE1D33"/>
    <w:rsid w:val="00EE2CA3"/>
    <w:rsid w:val="00EE3B7C"/>
    <w:rsid w:val="00EE54D3"/>
    <w:rsid w:val="00EE5F37"/>
    <w:rsid w:val="00EE64C5"/>
    <w:rsid w:val="00EE799A"/>
    <w:rsid w:val="00EF056E"/>
    <w:rsid w:val="00EF064B"/>
    <w:rsid w:val="00EF4821"/>
    <w:rsid w:val="00EF4E95"/>
    <w:rsid w:val="00F006DA"/>
    <w:rsid w:val="00F027AC"/>
    <w:rsid w:val="00F02E05"/>
    <w:rsid w:val="00F0301B"/>
    <w:rsid w:val="00F041A4"/>
    <w:rsid w:val="00F05592"/>
    <w:rsid w:val="00F06F04"/>
    <w:rsid w:val="00F07E1F"/>
    <w:rsid w:val="00F11074"/>
    <w:rsid w:val="00F148CE"/>
    <w:rsid w:val="00F156DB"/>
    <w:rsid w:val="00F16E22"/>
    <w:rsid w:val="00F17358"/>
    <w:rsid w:val="00F1746D"/>
    <w:rsid w:val="00F17B3E"/>
    <w:rsid w:val="00F20105"/>
    <w:rsid w:val="00F21667"/>
    <w:rsid w:val="00F23893"/>
    <w:rsid w:val="00F23F99"/>
    <w:rsid w:val="00F240A9"/>
    <w:rsid w:val="00F25BDC"/>
    <w:rsid w:val="00F300DA"/>
    <w:rsid w:val="00F3033C"/>
    <w:rsid w:val="00F32D8D"/>
    <w:rsid w:val="00F34C96"/>
    <w:rsid w:val="00F3672F"/>
    <w:rsid w:val="00F369C0"/>
    <w:rsid w:val="00F37217"/>
    <w:rsid w:val="00F373FC"/>
    <w:rsid w:val="00F40C1C"/>
    <w:rsid w:val="00F44759"/>
    <w:rsid w:val="00F47FCE"/>
    <w:rsid w:val="00F51EDD"/>
    <w:rsid w:val="00F53907"/>
    <w:rsid w:val="00F54263"/>
    <w:rsid w:val="00F608D8"/>
    <w:rsid w:val="00F63DEE"/>
    <w:rsid w:val="00F63F6E"/>
    <w:rsid w:val="00F65A67"/>
    <w:rsid w:val="00F667BC"/>
    <w:rsid w:val="00F70143"/>
    <w:rsid w:val="00F70172"/>
    <w:rsid w:val="00F72EA8"/>
    <w:rsid w:val="00F7314F"/>
    <w:rsid w:val="00F7432E"/>
    <w:rsid w:val="00F75949"/>
    <w:rsid w:val="00F776A2"/>
    <w:rsid w:val="00F8297D"/>
    <w:rsid w:val="00F82DDA"/>
    <w:rsid w:val="00F84A65"/>
    <w:rsid w:val="00F85A8E"/>
    <w:rsid w:val="00F968DF"/>
    <w:rsid w:val="00F96D6B"/>
    <w:rsid w:val="00F97C31"/>
    <w:rsid w:val="00FA5B0C"/>
    <w:rsid w:val="00FA63ED"/>
    <w:rsid w:val="00FA6701"/>
    <w:rsid w:val="00FB2BCB"/>
    <w:rsid w:val="00FB4BAF"/>
    <w:rsid w:val="00FB6563"/>
    <w:rsid w:val="00FB7789"/>
    <w:rsid w:val="00FC6AD9"/>
    <w:rsid w:val="00FD1CA6"/>
    <w:rsid w:val="00FD2BEB"/>
    <w:rsid w:val="00FD3CE6"/>
    <w:rsid w:val="00FD51A5"/>
    <w:rsid w:val="00FD7A42"/>
    <w:rsid w:val="00FE0018"/>
    <w:rsid w:val="00FE0348"/>
    <w:rsid w:val="00FE2BA1"/>
    <w:rsid w:val="00FE604F"/>
    <w:rsid w:val="00FF3BF7"/>
    <w:rsid w:val="00FF4E74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65110"/>
  <w15:docId w15:val="{F5ECAB56-175E-4C09-B351-C259A26A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9FF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285A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qFormat/>
    <w:rsid w:val="005A586B"/>
    <w:pPr>
      <w:keepNext/>
      <w:jc w:val="center"/>
      <w:outlineLvl w:val="1"/>
    </w:pPr>
    <w:rPr>
      <w:b/>
      <w:bCs/>
      <w:sz w:val="32"/>
    </w:rPr>
  </w:style>
  <w:style w:type="paragraph" w:styleId="Naslov3">
    <w:name w:val="heading 3"/>
    <w:basedOn w:val="Normal"/>
    <w:next w:val="Normal"/>
    <w:qFormat/>
    <w:rsid w:val="00536B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B45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306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924417"/>
    <w:pPr>
      <w:ind w:firstLine="720"/>
      <w:jc w:val="both"/>
    </w:pPr>
  </w:style>
  <w:style w:type="paragraph" w:styleId="Naslov">
    <w:name w:val="Title"/>
    <w:basedOn w:val="Normal"/>
    <w:link w:val="NaslovChar"/>
    <w:qFormat/>
    <w:rsid w:val="00924417"/>
    <w:pPr>
      <w:jc w:val="center"/>
    </w:pPr>
    <w:rPr>
      <w:b/>
      <w:szCs w:val="20"/>
      <w:lang w:eastAsia="hr-HR"/>
    </w:rPr>
  </w:style>
  <w:style w:type="paragraph" w:styleId="Tekstbalonia">
    <w:name w:val="Balloon Text"/>
    <w:basedOn w:val="Normal"/>
    <w:semiHidden/>
    <w:rsid w:val="008D1E80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5A586B"/>
    <w:pPr>
      <w:spacing w:after="120" w:line="480" w:lineRule="auto"/>
    </w:pPr>
  </w:style>
  <w:style w:type="character" w:styleId="Hiperveza">
    <w:name w:val="Hyperlink"/>
    <w:rsid w:val="006D7636"/>
    <w:rPr>
      <w:color w:val="0000FF"/>
      <w:u w:val="single"/>
    </w:rPr>
  </w:style>
  <w:style w:type="paragraph" w:styleId="Tijeloteksta-uvlaka2">
    <w:name w:val="Body Text Indent 2"/>
    <w:basedOn w:val="Normal"/>
    <w:rsid w:val="007969DA"/>
    <w:pPr>
      <w:spacing w:after="120" w:line="480" w:lineRule="auto"/>
      <w:ind w:left="283"/>
    </w:pPr>
  </w:style>
  <w:style w:type="paragraph" w:styleId="Tijeloteksta">
    <w:name w:val="Body Text"/>
    <w:basedOn w:val="Normal"/>
    <w:link w:val="TijelotekstaChar"/>
    <w:rsid w:val="007969DA"/>
    <w:pPr>
      <w:spacing w:after="120"/>
    </w:pPr>
  </w:style>
  <w:style w:type="character" w:styleId="Referencafusnote">
    <w:name w:val="footnote reference"/>
    <w:semiHidden/>
    <w:rsid w:val="007969DA"/>
    <w:rPr>
      <w:vertAlign w:val="superscript"/>
    </w:rPr>
  </w:style>
  <w:style w:type="paragraph" w:styleId="Tekstfusnote">
    <w:name w:val="footnote text"/>
    <w:basedOn w:val="Normal"/>
    <w:semiHidden/>
    <w:rsid w:val="007969DA"/>
    <w:rPr>
      <w:sz w:val="20"/>
      <w:szCs w:val="20"/>
      <w:lang w:val="en-GB"/>
    </w:rPr>
  </w:style>
  <w:style w:type="paragraph" w:styleId="StandardWeb">
    <w:name w:val="Normal (Web)"/>
    <w:basedOn w:val="Normal"/>
    <w:rsid w:val="00A97AEB"/>
    <w:pPr>
      <w:spacing w:before="100" w:beforeAutospacing="1" w:after="100" w:afterAutospacing="1"/>
    </w:pPr>
    <w:rPr>
      <w:color w:val="000000"/>
      <w:lang w:eastAsia="hr-HR"/>
    </w:rPr>
  </w:style>
  <w:style w:type="character" w:styleId="Referencakomentara">
    <w:name w:val="annotation reference"/>
    <w:semiHidden/>
    <w:rsid w:val="007E2B29"/>
    <w:rPr>
      <w:sz w:val="16"/>
      <w:szCs w:val="16"/>
    </w:rPr>
  </w:style>
  <w:style w:type="paragraph" w:styleId="Tekstkomentara">
    <w:name w:val="annotation text"/>
    <w:basedOn w:val="Normal"/>
    <w:semiHidden/>
    <w:rsid w:val="007E2B29"/>
    <w:rPr>
      <w:sz w:val="20"/>
      <w:szCs w:val="20"/>
    </w:rPr>
  </w:style>
  <w:style w:type="paragraph" w:customStyle="1" w:styleId="Odlomakpopisa1">
    <w:name w:val="Odlomak popisa1"/>
    <w:basedOn w:val="Normal"/>
    <w:rsid w:val="00D6209E"/>
    <w:pPr>
      <w:ind w:left="720"/>
    </w:pPr>
    <w:rPr>
      <w:lang w:eastAsia="hr-HR"/>
    </w:rPr>
  </w:style>
  <w:style w:type="paragraph" w:styleId="Zaglavlje">
    <w:name w:val="header"/>
    <w:basedOn w:val="Normal"/>
    <w:rsid w:val="00F20105"/>
    <w:pPr>
      <w:tabs>
        <w:tab w:val="center" w:pos="4320"/>
        <w:tab w:val="right" w:pos="8640"/>
      </w:tabs>
    </w:pPr>
    <w:rPr>
      <w:rFonts w:ascii="Arial" w:hAnsi="Arial"/>
      <w:szCs w:val="20"/>
      <w:lang w:eastAsia="hr-HR"/>
    </w:rPr>
  </w:style>
  <w:style w:type="paragraph" w:customStyle="1" w:styleId="tb-na18">
    <w:name w:val="tb-na18"/>
    <w:basedOn w:val="Normal"/>
    <w:rsid w:val="00940405"/>
    <w:pPr>
      <w:spacing w:before="100" w:beforeAutospacing="1" w:after="100" w:afterAutospacing="1"/>
      <w:jc w:val="center"/>
    </w:pPr>
    <w:rPr>
      <w:b/>
      <w:bCs/>
      <w:sz w:val="40"/>
      <w:szCs w:val="40"/>
      <w:lang w:eastAsia="hr-HR"/>
    </w:rPr>
  </w:style>
  <w:style w:type="paragraph" w:customStyle="1" w:styleId="broj-d">
    <w:name w:val="broj-d"/>
    <w:basedOn w:val="Normal"/>
    <w:rsid w:val="00940405"/>
    <w:pPr>
      <w:spacing w:before="100" w:beforeAutospacing="1" w:after="100" w:afterAutospacing="1"/>
      <w:jc w:val="right"/>
    </w:pPr>
    <w:rPr>
      <w:b/>
      <w:bCs/>
      <w:sz w:val="26"/>
      <w:szCs w:val="26"/>
      <w:lang w:eastAsia="hr-HR"/>
    </w:rPr>
  </w:style>
  <w:style w:type="paragraph" w:customStyle="1" w:styleId="t-9-8">
    <w:name w:val="t-9-8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b-na16">
    <w:name w:val="tb-na16"/>
    <w:basedOn w:val="Normal"/>
    <w:rsid w:val="00940405"/>
    <w:pPr>
      <w:spacing w:before="100" w:beforeAutospacing="1" w:after="100" w:afterAutospacing="1"/>
      <w:jc w:val="center"/>
    </w:pPr>
    <w:rPr>
      <w:b/>
      <w:bCs/>
      <w:sz w:val="36"/>
      <w:szCs w:val="36"/>
      <w:lang w:eastAsia="hr-HR"/>
    </w:rPr>
  </w:style>
  <w:style w:type="paragraph" w:customStyle="1" w:styleId="t-12-9-fett-s">
    <w:name w:val="t-12-9-fett-s"/>
    <w:basedOn w:val="Normal"/>
    <w:rsid w:val="00940405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paragraph" w:customStyle="1" w:styleId="clanak">
    <w:name w:val="clanak"/>
    <w:basedOn w:val="Normal"/>
    <w:rsid w:val="00940405"/>
    <w:pPr>
      <w:spacing w:before="100" w:beforeAutospacing="1" w:after="100" w:afterAutospacing="1"/>
      <w:jc w:val="center"/>
    </w:pPr>
    <w:rPr>
      <w:lang w:eastAsia="hr-HR"/>
    </w:rPr>
  </w:style>
  <w:style w:type="paragraph" w:customStyle="1" w:styleId="t-9-8-bez-uvl">
    <w:name w:val="t-9-8-bez-uvl"/>
    <w:basedOn w:val="Normal"/>
    <w:rsid w:val="00940405"/>
    <w:pPr>
      <w:spacing w:before="100" w:beforeAutospacing="1" w:after="100" w:afterAutospacing="1"/>
    </w:pPr>
    <w:rPr>
      <w:lang w:eastAsia="hr-HR"/>
    </w:rPr>
  </w:style>
  <w:style w:type="character" w:customStyle="1" w:styleId="bold1">
    <w:name w:val="bold1"/>
    <w:rsid w:val="00940405"/>
    <w:rPr>
      <w:b/>
      <w:bCs/>
    </w:rPr>
  </w:style>
  <w:style w:type="paragraph" w:customStyle="1" w:styleId="klasa2">
    <w:name w:val="klasa2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-9-8-potpis">
    <w:name w:val="t-9-8-potpis"/>
    <w:basedOn w:val="Normal"/>
    <w:rsid w:val="00940405"/>
    <w:pPr>
      <w:spacing w:before="100" w:beforeAutospacing="1" w:after="100" w:afterAutospacing="1"/>
      <w:ind w:left="7344"/>
      <w:jc w:val="center"/>
    </w:pPr>
    <w:rPr>
      <w:lang w:eastAsia="hr-HR"/>
    </w:rPr>
  </w:style>
  <w:style w:type="character" w:customStyle="1" w:styleId="kurziv1">
    <w:name w:val="kurziv1"/>
    <w:rsid w:val="00940405"/>
    <w:rPr>
      <w:i/>
      <w:iCs/>
    </w:rPr>
  </w:style>
  <w:style w:type="paragraph" w:customStyle="1" w:styleId="T-98-2">
    <w:name w:val="T-9/8-2"/>
    <w:rsid w:val="00940405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abletext">
    <w:name w:val="Table text"/>
    <w:basedOn w:val="Normal"/>
    <w:rsid w:val="00B8581C"/>
    <w:pPr>
      <w:keepLines/>
      <w:tabs>
        <w:tab w:val="left" w:pos="720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22826"/>
    <w:pPr>
      <w:ind w:left="720"/>
      <w:contextualSpacing/>
    </w:pPr>
  </w:style>
  <w:style w:type="table" w:styleId="Reetkatablice">
    <w:name w:val="Table Grid"/>
    <w:basedOn w:val="Obinatablica"/>
    <w:rsid w:val="00AB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Char">
    <w:name w:val="Naslov 6 Char"/>
    <w:basedOn w:val="Zadanifontodlomka"/>
    <w:link w:val="Naslov6"/>
    <w:semiHidden/>
    <w:rsid w:val="004306C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semiHidden/>
    <w:rsid w:val="000B45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NaslovChar">
    <w:name w:val="Naslov Char"/>
    <w:basedOn w:val="Zadanifontodlomka"/>
    <w:link w:val="Naslov"/>
    <w:rsid w:val="009241E8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285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073576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073576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F72EA8"/>
    <w:rPr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F72EA8"/>
    <w:rPr>
      <w:sz w:val="24"/>
      <w:szCs w:val="24"/>
      <w:lang w:eastAsia="en-US"/>
    </w:rPr>
  </w:style>
  <w:style w:type="paragraph" w:styleId="Bezproreda">
    <w:name w:val="No Spacing"/>
    <w:link w:val="BezproredaChar"/>
    <w:uiPriority w:val="1"/>
    <w:qFormat/>
    <w:rsid w:val="00917C46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BezproredaChar">
    <w:name w:val="Bez proreda Char"/>
    <w:link w:val="Bezproreda"/>
    <w:uiPriority w:val="1"/>
    <w:rsid w:val="00917C46"/>
    <w:rPr>
      <w:rFonts w:ascii="Calibri" w:eastAsia="Calibri" w:hAnsi="Calibri" w:cs="Calibri"/>
      <w:sz w:val="22"/>
      <w:szCs w:val="22"/>
      <w:lang w:val="en-US" w:eastAsia="ar-SA"/>
    </w:rPr>
  </w:style>
  <w:style w:type="paragraph" w:styleId="Podnoje">
    <w:name w:val="footer"/>
    <w:basedOn w:val="Normal"/>
    <w:link w:val="PodnojeChar"/>
    <w:unhideWhenUsed/>
    <w:rsid w:val="006958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958AD"/>
    <w:rPr>
      <w:sz w:val="24"/>
      <w:szCs w:val="24"/>
      <w:lang w:eastAsia="en-US"/>
    </w:rPr>
  </w:style>
  <w:style w:type="paragraph" w:styleId="Revizija">
    <w:name w:val="Revision"/>
    <w:hidden/>
    <w:uiPriority w:val="99"/>
    <w:semiHidden/>
    <w:rsid w:val="00AE1CE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077">
          <w:marLeft w:val="0"/>
          <w:marRight w:val="0"/>
          <w:marTop w:val="0"/>
          <w:marBottom w:val="0"/>
          <w:divBdr>
            <w:top w:val="single" w:sz="2" w:space="3" w:color="E2E2E2"/>
            <w:left w:val="single" w:sz="2" w:space="3" w:color="E2E2E2"/>
            <w:bottom w:val="single" w:sz="2" w:space="3" w:color="E2E2E2"/>
            <w:right w:val="single" w:sz="2" w:space="3" w:color="E2E2E2"/>
          </w:divBdr>
        </w:div>
      </w:divsChild>
    </w:div>
    <w:div w:id="1932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936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Vatrogasci Opatija</cp:lastModifiedBy>
  <cp:revision>3</cp:revision>
  <cp:lastPrinted>2023-11-20T12:17:00Z</cp:lastPrinted>
  <dcterms:created xsi:type="dcterms:W3CDTF">2023-11-20T12:17:00Z</dcterms:created>
  <dcterms:modified xsi:type="dcterms:W3CDTF">2023-11-20T12:17:00Z</dcterms:modified>
</cp:coreProperties>
</file>